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C86F" w14:textId="50EF92CE" w:rsidR="00E324BD" w:rsidRPr="005E2D02" w:rsidRDefault="00F74699" w:rsidP="00E324BD">
      <w:pPr>
        <w:rPr>
          <w:sz w:val="24"/>
          <w:szCs w:val="24"/>
        </w:rPr>
      </w:pPr>
      <w:r w:rsidRPr="005E2D02">
        <w:rPr>
          <w:noProof/>
          <w:sz w:val="24"/>
          <w:szCs w:val="24"/>
          <w:lang w:eastAsia="en-GB"/>
        </w:rPr>
        <w:drawing>
          <wp:anchor distT="0" distB="0" distL="114300" distR="114300" simplePos="0" relativeHeight="251659264" behindDoc="0" locked="0" layoutInCell="1" allowOverlap="1" wp14:anchorId="45B00897" wp14:editId="216112DF">
            <wp:simplePos x="0" y="0"/>
            <wp:positionH relativeFrom="column">
              <wp:posOffset>1876425</wp:posOffset>
            </wp:positionH>
            <wp:positionV relativeFrom="paragraph">
              <wp:posOffset>9525</wp:posOffset>
            </wp:positionV>
            <wp:extent cx="2769870" cy="981710"/>
            <wp:effectExtent l="0" t="0" r="0" b="8890"/>
            <wp:wrapSquare wrapText="bothSides"/>
            <wp:docPr id="1" name="Picture 1" descr="C:\Users\huw\Desktop\Red Rose\Administration\Logo\Red Rose Individ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w\Desktop\Red Rose\Administration\Logo\Red Rose Individual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4BD">
        <w:rPr>
          <w:noProof/>
          <w:sz w:val="24"/>
          <w:szCs w:val="24"/>
          <w:lang w:eastAsia="en-GB"/>
        </w:rPr>
        <mc:AlternateContent>
          <mc:Choice Requires="wps">
            <w:drawing>
              <wp:anchor distT="0" distB="0" distL="114300" distR="114300" simplePos="0" relativeHeight="251660288" behindDoc="1" locked="0" layoutInCell="1" allowOverlap="1" wp14:anchorId="6E7C7021" wp14:editId="007D04F9">
                <wp:simplePos x="0" y="0"/>
                <wp:positionH relativeFrom="margin">
                  <wp:align>center</wp:align>
                </wp:positionH>
                <wp:positionV relativeFrom="paragraph">
                  <wp:posOffset>-300990</wp:posOffset>
                </wp:positionV>
                <wp:extent cx="7207623" cy="10367682"/>
                <wp:effectExtent l="0" t="0" r="12700" b="14605"/>
                <wp:wrapNone/>
                <wp:docPr id="2" name="Rectangle 2"/>
                <wp:cNvGraphicFramePr/>
                <a:graphic xmlns:a="http://schemas.openxmlformats.org/drawingml/2006/main">
                  <a:graphicData uri="http://schemas.microsoft.com/office/word/2010/wordprocessingShape">
                    <wps:wsp>
                      <wps:cNvSpPr/>
                      <wps:spPr>
                        <a:xfrm>
                          <a:off x="0" y="0"/>
                          <a:ext cx="7207623" cy="103676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3373B" id="Rectangle 2" o:spid="_x0000_s1026" style="position:absolute;margin-left:0;margin-top:-23.7pt;width:567.55pt;height:816.35pt;z-index:-2516561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" filled="f" strokecolor="red" strokeweight="2pt">
                <w10:wrap anchorx="margin"/>
              </v:rect>
            </w:pict>
          </mc:Fallback>
        </mc:AlternateContent>
      </w:r>
    </w:p>
    <w:p w14:paraId="7A07FA33" w14:textId="77777777" w:rsidR="00E324BD" w:rsidRDefault="00E324BD" w:rsidP="00E324BD">
      <w:pPr>
        <w:spacing w:after="0"/>
        <w:jc w:val="right"/>
        <w:rPr>
          <w:rFonts w:ascii="Arial" w:hAnsi="Arial" w:cs="Arial"/>
          <w:sz w:val="24"/>
          <w:szCs w:val="24"/>
        </w:rPr>
      </w:pPr>
    </w:p>
    <w:p w14:paraId="1F16795B" w14:textId="77777777" w:rsidR="00152BDD" w:rsidRDefault="00152BDD" w:rsidP="00E324BD">
      <w:pPr>
        <w:rPr>
          <w:rFonts w:ascii="Arial" w:hAnsi="Arial" w:cs="Arial"/>
          <w:sz w:val="24"/>
          <w:szCs w:val="24"/>
        </w:rPr>
      </w:pPr>
    </w:p>
    <w:p w14:paraId="3C3A513B" w14:textId="77777777" w:rsidR="00AF783A" w:rsidRDefault="00AF783A" w:rsidP="00E324BD">
      <w:pPr>
        <w:rPr>
          <w:rFonts w:ascii="Arial" w:hAnsi="Arial" w:cs="Arial"/>
          <w:sz w:val="24"/>
          <w:szCs w:val="24"/>
        </w:rPr>
      </w:pPr>
    </w:p>
    <w:p w14:paraId="244B0E9D" w14:textId="17EE7AD9" w:rsidR="00152BDD" w:rsidRDefault="00152BDD" w:rsidP="00E324BD">
      <w:pPr>
        <w:rPr>
          <w:rFonts w:ascii="Arial" w:hAnsi="Arial" w:cs="Arial"/>
          <w:sz w:val="24"/>
          <w:szCs w:val="24"/>
        </w:rPr>
      </w:pPr>
    </w:p>
    <w:p w14:paraId="32EB9732" w14:textId="77777777" w:rsidR="00DE5CA3" w:rsidRDefault="00DE5CA3" w:rsidP="00E324BD">
      <w:pPr>
        <w:rPr>
          <w:rFonts w:ascii="Arial" w:hAnsi="Arial" w:cs="Arial"/>
          <w:sz w:val="24"/>
          <w:szCs w:val="24"/>
        </w:rPr>
      </w:pPr>
    </w:p>
    <w:p w14:paraId="51BA8752" w14:textId="2CE6869F" w:rsidR="00F74699" w:rsidRPr="00DE5CA3" w:rsidRDefault="00DE5CA3" w:rsidP="00DE5CA3">
      <w:pPr>
        <w:jc w:val="center"/>
        <w:rPr>
          <w:rFonts w:cstheme="minorHAnsi"/>
          <w:b/>
          <w:sz w:val="96"/>
          <w:szCs w:val="96"/>
        </w:rPr>
      </w:pPr>
      <w:r w:rsidRPr="00DE5CA3">
        <w:rPr>
          <w:rFonts w:cstheme="minorHAnsi"/>
          <w:b/>
          <w:sz w:val="96"/>
          <w:szCs w:val="96"/>
        </w:rPr>
        <w:t>Red Rose School Cardiff Limited</w:t>
      </w:r>
    </w:p>
    <w:p w14:paraId="22C756BC" w14:textId="43378A05" w:rsidR="00DE5CA3" w:rsidRDefault="00DE5CA3" w:rsidP="00DE5CA3">
      <w:pPr>
        <w:jc w:val="center"/>
        <w:rPr>
          <w:rFonts w:ascii="Arial" w:hAnsi="Arial" w:cs="Arial"/>
          <w:sz w:val="24"/>
          <w:szCs w:val="24"/>
        </w:rPr>
      </w:pPr>
    </w:p>
    <w:p w14:paraId="44B6B5A9" w14:textId="3063F80D" w:rsidR="00DE5CA3" w:rsidRDefault="00DE5CA3" w:rsidP="00DE5CA3">
      <w:pPr>
        <w:jc w:val="center"/>
        <w:rPr>
          <w:rFonts w:ascii="Arial" w:hAnsi="Arial" w:cs="Arial"/>
          <w:sz w:val="24"/>
          <w:szCs w:val="24"/>
        </w:rPr>
      </w:pPr>
    </w:p>
    <w:p w14:paraId="062FD488" w14:textId="77777777" w:rsidR="00DE5CA3" w:rsidRDefault="00DE5CA3" w:rsidP="00DE5CA3">
      <w:pPr>
        <w:jc w:val="center"/>
        <w:rPr>
          <w:rFonts w:ascii="Arial" w:hAnsi="Arial" w:cs="Arial"/>
          <w:sz w:val="24"/>
          <w:szCs w:val="24"/>
        </w:rPr>
      </w:pPr>
    </w:p>
    <w:p w14:paraId="2D0147E5" w14:textId="6CC5C620" w:rsidR="00DE5CA3" w:rsidRPr="00DE5CA3" w:rsidRDefault="006B52CB" w:rsidP="00DE5CA3">
      <w:pPr>
        <w:jc w:val="center"/>
        <w:rPr>
          <w:rFonts w:cstheme="minorHAnsi"/>
          <w:b/>
          <w:sz w:val="96"/>
          <w:szCs w:val="96"/>
        </w:rPr>
      </w:pPr>
      <w:r>
        <w:rPr>
          <w:rFonts w:cstheme="minorHAnsi"/>
          <w:b/>
          <w:sz w:val="96"/>
          <w:szCs w:val="96"/>
        </w:rPr>
        <w:t>Curriculum</w:t>
      </w:r>
      <w:r w:rsidR="00DE5CA3" w:rsidRPr="00DE5CA3">
        <w:rPr>
          <w:rFonts w:cstheme="minorHAnsi"/>
          <w:b/>
          <w:sz w:val="96"/>
          <w:szCs w:val="96"/>
        </w:rPr>
        <w:t xml:space="preserve"> Policy</w:t>
      </w:r>
    </w:p>
    <w:p w14:paraId="3151507B" w14:textId="73F915A8" w:rsidR="00DE5CA3" w:rsidRDefault="00DE5CA3" w:rsidP="00E324BD">
      <w:pPr>
        <w:rPr>
          <w:rFonts w:cstheme="minorHAnsi"/>
          <w:sz w:val="24"/>
          <w:szCs w:val="24"/>
        </w:rPr>
      </w:pPr>
    </w:p>
    <w:p w14:paraId="35C0CD56" w14:textId="40922719" w:rsidR="00DE5CA3" w:rsidRDefault="00DE5CA3" w:rsidP="00E324BD">
      <w:pPr>
        <w:rPr>
          <w:rFonts w:cstheme="minorHAnsi"/>
          <w:sz w:val="24"/>
          <w:szCs w:val="24"/>
        </w:rPr>
      </w:pPr>
    </w:p>
    <w:p w14:paraId="41F2AF2B" w14:textId="1636CA3B" w:rsidR="00DE5CA3" w:rsidRDefault="00DE5CA3" w:rsidP="00E324BD">
      <w:pPr>
        <w:rPr>
          <w:rFonts w:cstheme="minorHAnsi"/>
          <w:sz w:val="24"/>
          <w:szCs w:val="24"/>
        </w:rPr>
      </w:pPr>
    </w:p>
    <w:p w14:paraId="4EF90975" w14:textId="42ECA70B" w:rsidR="00DE5CA3" w:rsidRDefault="00DE5CA3" w:rsidP="00E324BD">
      <w:pPr>
        <w:rPr>
          <w:rFonts w:cstheme="minorHAnsi"/>
          <w:sz w:val="24"/>
          <w:szCs w:val="24"/>
        </w:rPr>
      </w:pPr>
    </w:p>
    <w:p w14:paraId="0BD12D29" w14:textId="72BE4167" w:rsidR="00DE5CA3" w:rsidRDefault="00DE5CA3" w:rsidP="00E324BD">
      <w:pPr>
        <w:rPr>
          <w:rFonts w:cstheme="minorHAnsi"/>
          <w:sz w:val="24"/>
          <w:szCs w:val="24"/>
        </w:rPr>
      </w:pPr>
    </w:p>
    <w:p w14:paraId="07DFFF83" w14:textId="3759F811" w:rsidR="00DE5CA3" w:rsidRDefault="00DE5CA3" w:rsidP="00E324BD">
      <w:pPr>
        <w:rPr>
          <w:rFonts w:cstheme="minorHAnsi"/>
          <w:sz w:val="24"/>
          <w:szCs w:val="24"/>
        </w:rPr>
      </w:pPr>
    </w:p>
    <w:p w14:paraId="1A6118D2" w14:textId="77777777" w:rsidR="00DE5CA3" w:rsidRPr="00DE5CA3" w:rsidRDefault="00DE5CA3" w:rsidP="00E324BD">
      <w:pPr>
        <w:rPr>
          <w:rFonts w:cstheme="minorHAnsi"/>
          <w:sz w:val="24"/>
          <w:szCs w:val="24"/>
        </w:rPr>
      </w:pPr>
    </w:p>
    <w:tbl>
      <w:tblPr>
        <w:tblStyle w:val="TableGrid"/>
        <w:tblW w:w="0" w:type="auto"/>
        <w:tblLook w:val="04A0" w:firstRow="1" w:lastRow="0" w:firstColumn="1" w:lastColumn="0" w:noHBand="0" w:noVBand="1"/>
      </w:tblPr>
      <w:tblGrid>
        <w:gridCol w:w="5098"/>
      </w:tblGrid>
      <w:tr w:rsidR="00C123C6" w14:paraId="2FE83EA1" w14:textId="77777777" w:rsidTr="00C123C6">
        <w:trPr>
          <w:trHeight w:val="255"/>
        </w:trPr>
        <w:tc>
          <w:tcPr>
            <w:tcW w:w="5098" w:type="dxa"/>
            <w:tcBorders>
              <w:top w:val="single" w:sz="4" w:space="0" w:color="auto"/>
              <w:left w:val="single" w:sz="4" w:space="0" w:color="auto"/>
              <w:bottom w:val="single" w:sz="4" w:space="0" w:color="auto"/>
              <w:right w:val="single" w:sz="4" w:space="0" w:color="auto"/>
            </w:tcBorders>
            <w:hideMark/>
          </w:tcPr>
          <w:p w14:paraId="1C597B9F" w14:textId="77777777" w:rsidR="00C123C6" w:rsidRDefault="00C123C6">
            <w:pPr>
              <w:rPr>
                <w:rFonts w:cstheme="minorHAnsi"/>
                <w:sz w:val="24"/>
                <w:szCs w:val="24"/>
              </w:rPr>
            </w:pPr>
            <w:r>
              <w:rPr>
                <w:rFonts w:cstheme="minorHAnsi"/>
                <w:sz w:val="24"/>
                <w:szCs w:val="24"/>
              </w:rPr>
              <w:t>Policy Details</w:t>
            </w:r>
          </w:p>
        </w:tc>
      </w:tr>
      <w:tr w:rsidR="00C123C6" w14:paraId="4A837F86" w14:textId="77777777" w:rsidTr="00C123C6">
        <w:trPr>
          <w:trHeight w:val="255"/>
        </w:trPr>
        <w:tc>
          <w:tcPr>
            <w:tcW w:w="5098" w:type="dxa"/>
            <w:tcBorders>
              <w:top w:val="single" w:sz="4" w:space="0" w:color="auto"/>
              <w:left w:val="single" w:sz="4" w:space="0" w:color="auto"/>
              <w:bottom w:val="single" w:sz="4" w:space="0" w:color="auto"/>
              <w:right w:val="single" w:sz="4" w:space="0" w:color="auto"/>
            </w:tcBorders>
            <w:hideMark/>
          </w:tcPr>
          <w:p w14:paraId="7BB78558" w14:textId="577D31F4" w:rsidR="00C123C6" w:rsidRDefault="00C123C6">
            <w:pPr>
              <w:rPr>
                <w:rFonts w:cstheme="minorHAnsi"/>
                <w:sz w:val="24"/>
                <w:szCs w:val="24"/>
              </w:rPr>
            </w:pPr>
            <w:r>
              <w:rPr>
                <w:rFonts w:cstheme="minorHAnsi"/>
                <w:sz w:val="24"/>
                <w:szCs w:val="24"/>
              </w:rPr>
              <w:t xml:space="preserve">Author: </w:t>
            </w:r>
            <w:r w:rsidR="00A312C1">
              <w:rPr>
                <w:rFonts w:cstheme="minorHAnsi"/>
                <w:sz w:val="24"/>
                <w:szCs w:val="24"/>
              </w:rPr>
              <w:t>Sarah Dowell</w:t>
            </w:r>
          </w:p>
        </w:tc>
      </w:tr>
      <w:tr w:rsidR="00C123C6" w14:paraId="2F3C3AB3" w14:textId="77777777" w:rsidTr="00C123C6">
        <w:trPr>
          <w:trHeight w:val="255"/>
        </w:trPr>
        <w:tc>
          <w:tcPr>
            <w:tcW w:w="5098" w:type="dxa"/>
            <w:tcBorders>
              <w:top w:val="single" w:sz="4" w:space="0" w:color="auto"/>
              <w:left w:val="single" w:sz="4" w:space="0" w:color="auto"/>
              <w:bottom w:val="single" w:sz="4" w:space="0" w:color="auto"/>
              <w:right w:val="single" w:sz="4" w:space="0" w:color="auto"/>
            </w:tcBorders>
            <w:hideMark/>
          </w:tcPr>
          <w:p w14:paraId="31C00994" w14:textId="0578373A" w:rsidR="00C123C6" w:rsidRPr="00DF3C1D" w:rsidRDefault="00C123C6">
            <w:pPr>
              <w:rPr>
                <w:rFonts w:cstheme="minorHAnsi"/>
                <w:sz w:val="24"/>
                <w:szCs w:val="24"/>
              </w:rPr>
            </w:pPr>
            <w:r w:rsidRPr="00DF3C1D">
              <w:rPr>
                <w:rFonts w:cstheme="minorHAnsi"/>
                <w:sz w:val="24"/>
                <w:szCs w:val="24"/>
              </w:rPr>
              <w:t xml:space="preserve">Date effective from: </w:t>
            </w:r>
            <w:r w:rsidR="00C0243C">
              <w:rPr>
                <w:rFonts w:cstheme="minorHAnsi"/>
                <w:sz w:val="24"/>
                <w:szCs w:val="24"/>
              </w:rPr>
              <w:t>June</w:t>
            </w:r>
            <w:r w:rsidR="00DF3C1D" w:rsidRPr="00DF3C1D">
              <w:rPr>
                <w:rFonts w:cstheme="minorHAnsi"/>
                <w:sz w:val="24"/>
                <w:szCs w:val="24"/>
              </w:rPr>
              <w:t xml:space="preserve"> 2021</w:t>
            </w:r>
          </w:p>
        </w:tc>
      </w:tr>
      <w:tr w:rsidR="00C123C6" w14:paraId="2BA345B5" w14:textId="77777777" w:rsidTr="00C123C6">
        <w:trPr>
          <w:trHeight w:val="255"/>
        </w:trPr>
        <w:tc>
          <w:tcPr>
            <w:tcW w:w="5098" w:type="dxa"/>
            <w:tcBorders>
              <w:top w:val="single" w:sz="4" w:space="0" w:color="auto"/>
              <w:left w:val="single" w:sz="4" w:space="0" w:color="auto"/>
              <w:bottom w:val="single" w:sz="4" w:space="0" w:color="auto"/>
              <w:right w:val="single" w:sz="4" w:space="0" w:color="auto"/>
            </w:tcBorders>
            <w:hideMark/>
          </w:tcPr>
          <w:p w14:paraId="34A4A6E4" w14:textId="3C04204A" w:rsidR="00C123C6" w:rsidRPr="00DF3C1D" w:rsidRDefault="00C123C6">
            <w:pPr>
              <w:rPr>
                <w:rFonts w:cstheme="minorHAnsi"/>
                <w:sz w:val="24"/>
                <w:szCs w:val="24"/>
              </w:rPr>
            </w:pPr>
            <w:r w:rsidRPr="00DF3C1D">
              <w:rPr>
                <w:rFonts w:cstheme="minorHAnsi"/>
                <w:sz w:val="24"/>
                <w:szCs w:val="24"/>
              </w:rPr>
              <w:t xml:space="preserve">Next review date: </w:t>
            </w:r>
            <w:r w:rsidR="00C0243C">
              <w:rPr>
                <w:rFonts w:cstheme="minorHAnsi"/>
                <w:sz w:val="24"/>
                <w:szCs w:val="24"/>
              </w:rPr>
              <w:t>June</w:t>
            </w:r>
            <w:r w:rsidR="00DF3C1D" w:rsidRPr="00DF3C1D">
              <w:rPr>
                <w:rFonts w:cstheme="minorHAnsi"/>
                <w:sz w:val="24"/>
                <w:szCs w:val="24"/>
              </w:rPr>
              <w:t xml:space="preserve"> 2022</w:t>
            </w:r>
          </w:p>
        </w:tc>
      </w:tr>
      <w:tr w:rsidR="00C123C6" w14:paraId="2C18250D" w14:textId="77777777" w:rsidTr="00C123C6">
        <w:trPr>
          <w:trHeight w:val="255"/>
        </w:trPr>
        <w:tc>
          <w:tcPr>
            <w:tcW w:w="5098" w:type="dxa"/>
            <w:tcBorders>
              <w:top w:val="single" w:sz="4" w:space="0" w:color="auto"/>
              <w:left w:val="single" w:sz="4" w:space="0" w:color="auto"/>
              <w:bottom w:val="single" w:sz="4" w:space="0" w:color="auto"/>
              <w:right w:val="single" w:sz="4" w:space="0" w:color="auto"/>
            </w:tcBorders>
            <w:hideMark/>
          </w:tcPr>
          <w:p w14:paraId="31B5F22B" w14:textId="5B1AAF86" w:rsidR="00C123C6" w:rsidRDefault="00C123C6">
            <w:pPr>
              <w:rPr>
                <w:rFonts w:cstheme="minorHAnsi"/>
                <w:sz w:val="24"/>
                <w:szCs w:val="24"/>
              </w:rPr>
            </w:pPr>
            <w:r>
              <w:rPr>
                <w:rFonts w:cstheme="minorHAnsi"/>
                <w:sz w:val="24"/>
                <w:szCs w:val="24"/>
              </w:rPr>
              <w:t xml:space="preserve">Person responsible for review: </w:t>
            </w:r>
            <w:r w:rsidR="00A312C1">
              <w:rPr>
                <w:rFonts w:cstheme="minorHAnsi"/>
                <w:sz w:val="24"/>
                <w:szCs w:val="24"/>
              </w:rPr>
              <w:t>Sarah Dowell</w:t>
            </w:r>
          </w:p>
        </w:tc>
      </w:tr>
    </w:tbl>
    <w:p w14:paraId="0BD395D2" w14:textId="14F9155A" w:rsidR="00DE5CA3" w:rsidRDefault="00DE5CA3" w:rsidP="00E324BD">
      <w:pPr>
        <w:rPr>
          <w:rFonts w:ascii="Arial" w:hAnsi="Arial" w:cs="Arial"/>
          <w:sz w:val="24"/>
          <w:szCs w:val="24"/>
        </w:rPr>
      </w:pPr>
    </w:p>
    <w:p w14:paraId="1DA27E1C" w14:textId="77777777" w:rsidR="003630C9" w:rsidRPr="003630C9" w:rsidRDefault="003630C9" w:rsidP="003630C9">
      <w:pPr>
        <w:spacing w:after="0" w:line="336" w:lineRule="atLeast"/>
        <w:jc w:val="both"/>
        <w:rPr>
          <w:rFonts w:eastAsia="Times New Roman" w:cstheme="minorHAnsi"/>
          <w:b/>
          <w:color w:val="000000"/>
          <w:sz w:val="24"/>
          <w:szCs w:val="24"/>
          <w:lang w:eastAsia="en-GB"/>
        </w:rPr>
      </w:pPr>
      <w:r w:rsidRPr="003630C9">
        <w:rPr>
          <w:rFonts w:eastAsia="Times New Roman" w:cstheme="minorHAnsi"/>
          <w:b/>
          <w:color w:val="000000"/>
          <w:sz w:val="24"/>
          <w:szCs w:val="24"/>
          <w:lang w:eastAsia="en-GB"/>
        </w:rPr>
        <w:lastRenderedPageBreak/>
        <w:t>Introduction</w:t>
      </w:r>
    </w:p>
    <w:p w14:paraId="30E76536" w14:textId="761BC37F" w:rsidR="003630C9" w:rsidRDefault="003630C9" w:rsidP="003630C9">
      <w:pPr>
        <w:spacing w:after="0" w:line="336" w:lineRule="atLeast"/>
        <w:jc w:val="both"/>
        <w:rPr>
          <w:sz w:val="24"/>
          <w:szCs w:val="24"/>
        </w:rPr>
      </w:pPr>
      <w:r w:rsidRPr="00B05E1B">
        <w:rPr>
          <w:rFonts w:eastAsia="Times New Roman" w:cstheme="minorHAnsi"/>
          <w:sz w:val="24"/>
          <w:szCs w:val="24"/>
          <w:lang w:eastAsia="en-GB"/>
        </w:rPr>
        <w:t>All students have a</w:t>
      </w:r>
      <w:r w:rsidR="00AB6317" w:rsidRPr="00B05E1B">
        <w:rPr>
          <w:rFonts w:eastAsia="Times New Roman" w:cstheme="minorHAnsi"/>
          <w:sz w:val="24"/>
          <w:szCs w:val="24"/>
          <w:lang w:eastAsia="en-GB"/>
        </w:rPr>
        <w:t>ccess</w:t>
      </w:r>
      <w:r w:rsidRPr="00B05E1B">
        <w:rPr>
          <w:rFonts w:eastAsia="Times New Roman" w:cstheme="minorHAnsi"/>
          <w:sz w:val="24"/>
          <w:szCs w:val="24"/>
          <w:lang w:eastAsia="en-GB"/>
        </w:rPr>
        <w:t xml:space="preserve"> to a broad, balanced education which provides continuity, progression and takes individual differences into account. </w:t>
      </w:r>
      <w:r w:rsidRPr="00B05E1B">
        <w:rPr>
          <w:rFonts w:cstheme="minorHAnsi"/>
          <w:sz w:val="24"/>
          <w:szCs w:val="24"/>
        </w:rPr>
        <w:t>Red Rose School’s curriculum aims to teach children how to grow into positive, responsible people, who can work and co-operate with others while developing knowledge and skills, so that they achieve their true potential.</w:t>
      </w:r>
      <w:r w:rsidR="00C45367" w:rsidRPr="00B05E1B">
        <w:rPr>
          <w:rFonts w:cstheme="minorHAnsi"/>
          <w:sz w:val="24"/>
          <w:szCs w:val="24"/>
        </w:rPr>
        <w:t xml:space="preserve"> Red Rose School adopts the Independent Schools Wales Standards in supporting the curriculum areas </w:t>
      </w:r>
      <w:proofErr w:type="gramStart"/>
      <w:r w:rsidR="00C45367" w:rsidRPr="00B05E1B">
        <w:rPr>
          <w:rFonts w:cstheme="minorHAnsi"/>
          <w:sz w:val="24"/>
          <w:szCs w:val="24"/>
        </w:rPr>
        <w:t>of;</w:t>
      </w:r>
      <w:proofErr w:type="gramEnd"/>
      <w:r w:rsidR="00C45367" w:rsidRPr="00B05E1B">
        <w:rPr>
          <w:rFonts w:cstheme="minorHAnsi"/>
          <w:sz w:val="24"/>
          <w:szCs w:val="24"/>
        </w:rPr>
        <w:t xml:space="preserve"> Linguistics, Mathematics, Science, Technology, Humanities, Social Science, Physical Exercise and Aesthetic &amp; Creative. </w:t>
      </w:r>
      <w:r w:rsidR="008B5F16" w:rsidRPr="00B05E1B">
        <w:rPr>
          <w:rFonts w:cstheme="minorHAnsi"/>
          <w:sz w:val="24"/>
          <w:szCs w:val="24"/>
        </w:rPr>
        <w:t xml:space="preserve"> </w:t>
      </w:r>
      <w:r w:rsidR="008B5F16" w:rsidRPr="00B05E1B">
        <w:rPr>
          <w:sz w:val="24"/>
          <w:szCs w:val="24"/>
        </w:rPr>
        <w:t xml:space="preserve">The curriculum framework provides learning opportunities for all its pupils at different stages of their development from Routes </w:t>
      </w:r>
      <w:r w:rsidR="00DF3C1D" w:rsidRPr="00B05E1B">
        <w:rPr>
          <w:sz w:val="24"/>
          <w:szCs w:val="24"/>
        </w:rPr>
        <w:t>to</w:t>
      </w:r>
      <w:r w:rsidR="008B5F16" w:rsidRPr="00B05E1B">
        <w:rPr>
          <w:sz w:val="24"/>
          <w:szCs w:val="24"/>
        </w:rPr>
        <w:t xml:space="preserve"> Learning through to Entry Pathways.</w:t>
      </w:r>
    </w:p>
    <w:p w14:paraId="505203F9" w14:textId="77777777" w:rsidR="00B05E1B" w:rsidRPr="00B05E1B" w:rsidRDefault="00B05E1B" w:rsidP="003630C9">
      <w:pPr>
        <w:spacing w:after="0" w:line="336" w:lineRule="atLeast"/>
        <w:jc w:val="both"/>
        <w:rPr>
          <w:rFonts w:eastAsia="Times New Roman" w:cstheme="minorHAnsi"/>
          <w:b/>
          <w:sz w:val="28"/>
          <w:szCs w:val="28"/>
          <w:u w:val="single"/>
          <w:lang w:eastAsia="en-GB"/>
        </w:rPr>
      </w:pPr>
    </w:p>
    <w:p w14:paraId="55515CC8" w14:textId="68C4A880" w:rsidR="008B5F16" w:rsidRPr="00B05E1B" w:rsidRDefault="003630C9" w:rsidP="008B5F16">
      <w:pPr>
        <w:rPr>
          <w:sz w:val="24"/>
          <w:szCs w:val="24"/>
        </w:rPr>
      </w:pPr>
      <w:r w:rsidRPr="003630C9">
        <w:rPr>
          <w:rFonts w:cstheme="minorHAnsi"/>
          <w:sz w:val="24"/>
          <w:szCs w:val="24"/>
        </w:rPr>
        <w:t>The curriculum i</w:t>
      </w:r>
      <w:r w:rsidR="00897822">
        <w:rPr>
          <w:rFonts w:cstheme="minorHAnsi"/>
          <w:sz w:val="24"/>
          <w:szCs w:val="24"/>
        </w:rPr>
        <w:t>ncludes</w:t>
      </w:r>
      <w:r w:rsidRPr="003630C9">
        <w:rPr>
          <w:rFonts w:cstheme="minorHAnsi"/>
          <w:sz w:val="24"/>
          <w:szCs w:val="24"/>
        </w:rPr>
        <w:t xml:space="preserve"> all the planned activities that Red Rose School organises to promote learning, personal </w:t>
      </w:r>
      <w:proofErr w:type="gramStart"/>
      <w:r w:rsidRPr="003630C9">
        <w:rPr>
          <w:rFonts w:cstheme="minorHAnsi"/>
          <w:sz w:val="24"/>
          <w:szCs w:val="24"/>
        </w:rPr>
        <w:t>growth</w:t>
      </w:r>
      <w:proofErr w:type="gramEnd"/>
      <w:r w:rsidRPr="003630C9">
        <w:rPr>
          <w:rFonts w:cstheme="minorHAnsi"/>
          <w:sz w:val="24"/>
          <w:szCs w:val="24"/>
        </w:rPr>
        <w:t xml:space="preserve"> and development. It includes not only the formal academic requirements of the Welsh Assembly, but also </w:t>
      </w:r>
      <w:r w:rsidR="00B05E1B">
        <w:rPr>
          <w:rFonts w:cstheme="minorHAnsi"/>
          <w:sz w:val="24"/>
          <w:szCs w:val="24"/>
        </w:rPr>
        <w:t>a</w:t>
      </w:r>
      <w:r w:rsidRPr="003630C9">
        <w:rPr>
          <w:rFonts w:cstheme="minorHAnsi"/>
          <w:sz w:val="24"/>
          <w:szCs w:val="24"/>
        </w:rPr>
        <w:t xml:space="preserve"> range of vocational and </w:t>
      </w:r>
      <w:r w:rsidR="00B05E1B">
        <w:rPr>
          <w:rFonts w:cstheme="minorHAnsi"/>
          <w:sz w:val="24"/>
          <w:szCs w:val="24"/>
        </w:rPr>
        <w:t>life skills</w:t>
      </w:r>
      <w:r w:rsidR="00B05E1B">
        <w:rPr>
          <w:rFonts w:cstheme="minorHAnsi"/>
          <w:i/>
          <w:sz w:val="24"/>
          <w:szCs w:val="24"/>
        </w:rPr>
        <w:t xml:space="preserve"> </w:t>
      </w:r>
      <w:r w:rsidRPr="003630C9">
        <w:rPr>
          <w:rFonts w:cstheme="minorHAnsi"/>
          <w:sz w:val="24"/>
          <w:szCs w:val="24"/>
        </w:rPr>
        <w:t xml:space="preserve">designed to </w:t>
      </w:r>
      <w:r w:rsidR="00B05E1B">
        <w:rPr>
          <w:rFonts w:cstheme="minorHAnsi"/>
          <w:sz w:val="24"/>
          <w:szCs w:val="24"/>
        </w:rPr>
        <w:t xml:space="preserve">benefit and </w:t>
      </w:r>
      <w:r w:rsidRPr="003630C9">
        <w:rPr>
          <w:rFonts w:cstheme="minorHAnsi"/>
          <w:sz w:val="24"/>
          <w:szCs w:val="24"/>
        </w:rPr>
        <w:t>enrich the experiences of the students. The</w:t>
      </w:r>
      <w:r w:rsidR="00B05E1B">
        <w:rPr>
          <w:rFonts w:cstheme="minorHAnsi"/>
          <w:sz w:val="24"/>
          <w:szCs w:val="24"/>
        </w:rPr>
        <w:t xml:space="preserve">re is a strong focus on learning to learn, as a foundation for accessing the curriculum. </w:t>
      </w:r>
      <w:r w:rsidR="008B5F16" w:rsidRPr="00B05E1B">
        <w:rPr>
          <w:sz w:val="24"/>
          <w:szCs w:val="24"/>
        </w:rPr>
        <w:t>We foster a culture that is reflective, evaluative, collaborative and outward looking to provide our pupils with skills for life beyond Red Rose School.</w:t>
      </w:r>
    </w:p>
    <w:p w14:paraId="1F3BA82B" w14:textId="6B45836D" w:rsidR="003630C9" w:rsidRPr="008B5F16" w:rsidRDefault="003630C9" w:rsidP="008B5F16">
      <w:pPr>
        <w:rPr>
          <w:color w:val="FF0000"/>
          <w:sz w:val="24"/>
          <w:szCs w:val="24"/>
        </w:rPr>
      </w:pPr>
      <w:r w:rsidRPr="003630C9">
        <w:rPr>
          <w:rFonts w:eastAsia="Times New Roman" w:cstheme="minorHAnsi"/>
          <w:color w:val="000000"/>
          <w:sz w:val="24"/>
          <w:szCs w:val="24"/>
          <w:lang w:eastAsia="en-GB"/>
        </w:rPr>
        <w:t>The curriculum at Red Rose School is informed by and planned to meet the requirements of the Welsh Assembly</w:t>
      </w:r>
      <w:r w:rsidR="00B05E1B">
        <w:rPr>
          <w:rFonts w:eastAsia="Times New Roman" w:cstheme="minorHAnsi"/>
          <w:color w:val="000000"/>
          <w:sz w:val="24"/>
          <w:szCs w:val="24"/>
          <w:lang w:eastAsia="en-GB"/>
        </w:rPr>
        <w:t xml:space="preserve"> Government</w:t>
      </w:r>
      <w:r w:rsidRPr="003630C9">
        <w:rPr>
          <w:rFonts w:eastAsia="Times New Roman" w:cstheme="minorHAnsi"/>
          <w:color w:val="000000"/>
          <w:sz w:val="24"/>
          <w:szCs w:val="24"/>
          <w:lang w:eastAsia="en-GB"/>
        </w:rPr>
        <w:t>,</w:t>
      </w:r>
      <w:r w:rsidR="00B05E1B">
        <w:rPr>
          <w:rFonts w:eastAsia="Times New Roman" w:cstheme="minorHAnsi"/>
          <w:b/>
          <w:color w:val="000000"/>
          <w:sz w:val="24"/>
          <w:szCs w:val="24"/>
          <w:lang w:eastAsia="en-GB"/>
        </w:rPr>
        <w:t xml:space="preserve"> </w:t>
      </w:r>
      <w:r w:rsidR="00B05E1B">
        <w:rPr>
          <w:rFonts w:eastAsia="Times New Roman" w:cstheme="minorHAnsi"/>
          <w:bCs/>
          <w:color w:val="000000"/>
          <w:sz w:val="24"/>
          <w:szCs w:val="24"/>
          <w:lang w:eastAsia="en-GB"/>
        </w:rPr>
        <w:t>the objectives on our pupils Statement of Educational Needs</w:t>
      </w:r>
      <w:r w:rsidR="00B05E1B">
        <w:rPr>
          <w:rFonts w:eastAsia="Times New Roman" w:cstheme="minorHAnsi"/>
          <w:color w:val="000000"/>
          <w:sz w:val="24"/>
          <w:szCs w:val="24"/>
          <w:lang w:eastAsia="en-GB"/>
        </w:rPr>
        <w:t xml:space="preserve">, and most </w:t>
      </w:r>
      <w:r w:rsidRPr="003630C9">
        <w:rPr>
          <w:rFonts w:eastAsia="Times New Roman" w:cstheme="minorHAnsi"/>
          <w:color w:val="000000"/>
          <w:sz w:val="24"/>
          <w:szCs w:val="24"/>
          <w:lang w:eastAsia="en-GB"/>
        </w:rPr>
        <w:t xml:space="preserve">importantly, the learning needs of the students themselves. </w:t>
      </w:r>
      <w:r w:rsidR="00B05E1B">
        <w:rPr>
          <w:rFonts w:eastAsia="Times New Roman" w:cstheme="minorHAnsi"/>
          <w:color w:val="000000"/>
          <w:sz w:val="24"/>
          <w:szCs w:val="24"/>
          <w:lang w:eastAsia="en-GB"/>
        </w:rPr>
        <w:t>We offer a full</w:t>
      </w:r>
      <w:r w:rsidR="00A312C1">
        <w:rPr>
          <w:rFonts w:eastAsia="Times New Roman" w:cstheme="minorHAnsi"/>
          <w:color w:val="000000"/>
          <w:sz w:val="24"/>
          <w:szCs w:val="24"/>
          <w:lang w:eastAsia="en-GB"/>
        </w:rPr>
        <w:t xml:space="preserve"> </w:t>
      </w:r>
      <w:r w:rsidR="00C45367">
        <w:rPr>
          <w:rFonts w:eastAsia="Times New Roman" w:cstheme="minorHAnsi"/>
          <w:color w:val="000000"/>
          <w:sz w:val="24"/>
          <w:szCs w:val="24"/>
          <w:lang w:eastAsia="en-GB"/>
        </w:rPr>
        <w:t xml:space="preserve">curriculum </w:t>
      </w:r>
      <w:r w:rsidR="00B05E1B">
        <w:rPr>
          <w:rFonts w:eastAsia="Times New Roman" w:cstheme="minorHAnsi"/>
          <w:color w:val="000000"/>
          <w:sz w:val="24"/>
          <w:szCs w:val="24"/>
          <w:lang w:eastAsia="en-GB"/>
        </w:rPr>
        <w:t>from a</w:t>
      </w:r>
      <w:r w:rsidR="00897822">
        <w:rPr>
          <w:rFonts w:eastAsia="Times New Roman" w:cstheme="minorHAnsi"/>
          <w:color w:val="000000"/>
          <w:sz w:val="24"/>
          <w:szCs w:val="24"/>
          <w:lang w:eastAsia="en-GB"/>
        </w:rPr>
        <w:t xml:space="preserve"> </w:t>
      </w:r>
      <w:r w:rsidR="00C45367">
        <w:rPr>
          <w:rFonts w:eastAsia="Times New Roman" w:cstheme="minorHAnsi"/>
          <w:color w:val="000000"/>
          <w:sz w:val="24"/>
          <w:szCs w:val="24"/>
          <w:lang w:eastAsia="en-GB"/>
        </w:rPr>
        <w:t>commercial provider</w:t>
      </w:r>
      <w:r w:rsidR="00A312C1">
        <w:rPr>
          <w:rFonts w:eastAsia="Times New Roman" w:cstheme="minorHAnsi"/>
          <w:color w:val="000000"/>
          <w:sz w:val="24"/>
          <w:szCs w:val="24"/>
          <w:lang w:eastAsia="en-GB"/>
        </w:rPr>
        <w:t xml:space="preserve">, along with </w:t>
      </w:r>
      <w:r w:rsidR="00A312C1" w:rsidRPr="00B05E1B">
        <w:rPr>
          <w:rFonts w:eastAsia="Times New Roman" w:cstheme="minorHAnsi"/>
          <w:sz w:val="24"/>
          <w:szCs w:val="24"/>
          <w:lang w:eastAsia="en-GB"/>
        </w:rPr>
        <w:t>ASDAN</w:t>
      </w:r>
      <w:r w:rsidR="00AB6317" w:rsidRPr="00B05E1B">
        <w:rPr>
          <w:rFonts w:eastAsia="Times New Roman" w:cstheme="minorHAnsi"/>
          <w:sz w:val="24"/>
          <w:szCs w:val="24"/>
          <w:lang w:eastAsia="en-GB"/>
        </w:rPr>
        <w:t xml:space="preserve"> qualifications, and WJEC Entry Pathways</w:t>
      </w:r>
      <w:r w:rsidR="00B05E1B" w:rsidRPr="00B05E1B">
        <w:rPr>
          <w:rFonts w:eastAsia="Times New Roman" w:cstheme="minorHAnsi"/>
          <w:sz w:val="24"/>
          <w:szCs w:val="24"/>
          <w:lang w:eastAsia="en-GB"/>
        </w:rPr>
        <w:t>.</w:t>
      </w:r>
      <w:r w:rsidR="00C45367" w:rsidRPr="00B05E1B">
        <w:rPr>
          <w:rFonts w:eastAsia="Times New Roman" w:cstheme="minorHAnsi"/>
          <w:sz w:val="24"/>
          <w:szCs w:val="24"/>
          <w:lang w:eastAsia="en-GB"/>
        </w:rPr>
        <w:t xml:space="preserve"> </w:t>
      </w:r>
      <w:r w:rsidR="00B05E1B">
        <w:rPr>
          <w:rFonts w:eastAsia="Times New Roman" w:cstheme="minorHAnsi"/>
          <w:sz w:val="24"/>
          <w:szCs w:val="24"/>
          <w:lang w:eastAsia="en-GB"/>
        </w:rPr>
        <w:t>(See Appendix 1 for a year group breakdown).</w:t>
      </w:r>
    </w:p>
    <w:p w14:paraId="4EAF33B1" w14:textId="77777777" w:rsidR="003630C9" w:rsidRPr="003630C9" w:rsidRDefault="003630C9" w:rsidP="003630C9">
      <w:pPr>
        <w:spacing w:after="0" w:line="336" w:lineRule="atLeast"/>
        <w:rPr>
          <w:rFonts w:eastAsia="Times New Roman" w:cstheme="minorHAnsi"/>
          <w:b/>
          <w:bCs/>
          <w:color w:val="000000"/>
          <w:sz w:val="24"/>
          <w:szCs w:val="24"/>
          <w:lang w:eastAsia="en-GB"/>
        </w:rPr>
      </w:pPr>
      <w:r w:rsidRPr="003630C9">
        <w:rPr>
          <w:rFonts w:eastAsia="Times New Roman" w:cstheme="minorHAnsi"/>
          <w:b/>
          <w:bCs/>
          <w:color w:val="000000"/>
          <w:sz w:val="24"/>
          <w:szCs w:val="24"/>
          <w:lang w:eastAsia="en-GB"/>
        </w:rPr>
        <w:t>Curriculum Aims</w:t>
      </w:r>
    </w:p>
    <w:p w14:paraId="7C85D0E1" w14:textId="36CA7E9B" w:rsidR="003630C9" w:rsidRPr="003630C9" w:rsidRDefault="00897822" w:rsidP="003630C9">
      <w:pPr>
        <w:spacing w:after="0" w:line="336" w:lineRule="atLeast"/>
        <w:rPr>
          <w:rFonts w:eastAsia="Times New Roman" w:cstheme="minorHAnsi"/>
          <w:b/>
          <w:bCs/>
          <w:color w:val="000000"/>
          <w:sz w:val="24"/>
          <w:szCs w:val="24"/>
          <w:u w:val="single"/>
          <w:lang w:eastAsia="en-GB"/>
        </w:rPr>
      </w:pPr>
      <w:r>
        <w:rPr>
          <w:rFonts w:eastAsia="Times New Roman" w:cstheme="minorHAnsi"/>
          <w:bCs/>
          <w:color w:val="000000"/>
          <w:sz w:val="24"/>
          <w:szCs w:val="24"/>
          <w:lang w:eastAsia="en-GB"/>
        </w:rPr>
        <w:t>T</w:t>
      </w:r>
      <w:r w:rsidR="003630C9" w:rsidRPr="003630C9">
        <w:rPr>
          <w:rFonts w:eastAsia="Times New Roman" w:cstheme="minorHAnsi"/>
          <w:bCs/>
          <w:color w:val="000000"/>
          <w:sz w:val="24"/>
          <w:szCs w:val="24"/>
          <w:lang w:eastAsia="en-GB"/>
        </w:rPr>
        <w:t>hrough its curriculum</w:t>
      </w:r>
      <w:r>
        <w:rPr>
          <w:rFonts w:eastAsia="Times New Roman" w:cstheme="minorHAnsi"/>
          <w:bCs/>
          <w:color w:val="000000"/>
          <w:sz w:val="24"/>
          <w:szCs w:val="24"/>
          <w:lang w:eastAsia="en-GB"/>
        </w:rPr>
        <w:t>, Red Rose School</w:t>
      </w:r>
      <w:r w:rsidR="003630C9" w:rsidRPr="003630C9">
        <w:rPr>
          <w:rFonts w:eastAsia="Times New Roman" w:cstheme="minorHAnsi"/>
          <w:bCs/>
          <w:color w:val="000000"/>
          <w:sz w:val="24"/>
          <w:szCs w:val="24"/>
          <w:lang w:eastAsia="en-GB"/>
        </w:rPr>
        <w:t xml:space="preserve"> aims to:</w:t>
      </w:r>
    </w:p>
    <w:p w14:paraId="34AB36EF" w14:textId="6AF02E65" w:rsidR="003630C9" w:rsidRDefault="003630C9"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sidRPr="003630C9">
        <w:rPr>
          <w:rFonts w:eastAsia="Times New Roman" w:cstheme="minorHAnsi"/>
          <w:color w:val="000000"/>
          <w:sz w:val="24"/>
          <w:szCs w:val="24"/>
          <w:lang w:eastAsia="en-GB"/>
        </w:rPr>
        <w:t xml:space="preserve">Cater for the needs of individual </w:t>
      </w:r>
      <w:proofErr w:type="gramStart"/>
      <w:r w:rsidRPr="003630C9">
        <w:rPr>
          <w:rFonts w:eastAsia="Times New Roman" w:cstheme="minorHAnsi"/>
          <w:color w:val="000000"/>
          <w:sz w:val="24"/>
          <w:szCs w:val="24"/>
          <w:lang w:eastAsia="en-GB"/>
        </w:rPr>
        <w:t>students</w:t>
      </w:r>
      <w:proofErr w:type="gramEnd"/>
    </w:p>
    <w:p w14:paraId="1B30BEF9" w14:textId="6F84BAE0" w:rsidR="002C301F" w:rsidRDefault="002C301F"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Develop the pupil’s full potential at a pace they can </w:t>
      </w:r>
      <w:proofErr w:type="gramStart"/>
      <w:r>
        <w:rPr>
          <w:rFonts w:eastAsia="Times New Roman" w:cstheme="minorHAnsi"/>
          <w:color w:val="000000"/>
          <w:sz w:val="24"/>
          <w:szCs w:val="24"/>
          <w:lang w:eastAsia="en-GB"/>
        </w:rPr>
        <w:t>manage</w:t>
      </w:r>
      <w:proofErr w:type="gramEnd"/>
    </w:p>
    <w:p w14:paraId="6F0EBA02" w14:textId="556A529D" w:rsidR="002C301F" w:rsidRPr="003630C9" w:rsidRDefault="002C301F"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Pr>
          <w:rFonts w:eastAsia="Times New Roman" w:cstheme="minorHAnsi"/>
          <w:color w:val="000000"/>
          <w:sz w:val="24"/>
          <w:szCs w:val="24"/>
          <w:lang w:eastAsia="en-GB"/>
        </w:rPr>
        <w:t>Address the objectives listed on each pupil’s Statement of Educational Needs</w:t>
      </w:r>
    </w:p>
    <w:p w14:paraId="341C38F8" w14:textId="77777777" w:rsidR="002C301F" w:rsidRDefault="003630C9"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sidRPr="003630C9">
        <w:rPr>
          <w:rFonts w:eastAsia="Times New Roman" w:cstheme="minorHAnsi"/>
          <w:color w:val="000000"/>
          <w:sz w:val="24"/>
          <w:szCs w:val="24"/>
          <w:lang w:eastAsia="en-GB"/>
        </w:rPr>
        <w:t>Facilitate students</w:t>
      </w:r>
      <w:r w:rsidR="00CE3119">
        <w:rPr>
          <w:rFonts w:eastAsia="Times New Roman" w:cstheme="minorHAnsi"/>
          <w:color w:val="000000"/>
          <w:sz w:val="24"/>
          <w:szCs w:val="24"/>
          <w:lang w:eastAsia="en-GB"/>
        </w:rPr>
        <w:t>’</w:t>
      </w:r>
      <w:r w:rsidRPr="003630C9">
        <w:rPr>
          <w:rFonts w:eastAsia="Times New Roman" w:cstheme="minorHAnsi"/>
          <w:color w:val="000000"/>
          <w:sz w:val="24"/>
          <w:szCs w:val="24"/>
          <w:lang w:eastAsia="en-GB"/>
        </w:rPr>
        <w:t xml:space="preserve"> acquisition of knowledge, skills and </w:t>
      </w:r>
      <w:proofErr w:type="gramStart"/>
      <w:r w:rsidRPr="003630C9">
        <w:rPr>
          <w:rFonts w:eastAsia="Times New Roman" w:cstheme="minorHAnsi"/>
          <w:color w:val="000000"/>
          <w:sz w:val="24"/>
          <w:szCs w:val="24"/>
          <w:lang w:eastAsia="en-GB"/>
        </w:rPr>
        <w:t>qualities</w:t>
      </w:r>
      <w:proofErr w:type="gramEnd"/>
      <w:r w:rsidRPr="003630C9">
        <w:rPr>
          <w:rFonts w:eastAsia="Times New Roman" w:cstheme="minorHAnsi"/>
          <w:color w:val="000000"/>
          <w:sz w:val="24"/>
          <w:szCs w:val="24"/>
          <w:lang w:eastAsia="en-GB"/>
        </w:rPr>
        <w:t xml:space="preserve"> </w:t>
      </w:r>
    </w:p>
    <w:p w14:paraId="27673795" w14:textId="750C056D" w:rsidR="003630C9" w:rsidRPr="003630C9" w:rsidRDefault="002C301F"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Pr>
          <w:rFonts w:eastAsia="Times New Roman" w:cstheme="minorHAnsi"/>
          <w:color w:val="000000"/>
          <w:sz w:val="24"/>
          <w:szCs w:val="24"/>
          <w:lang w:eastAsia="en-GB"/>
        </w:rPr>
        <w:t>H</w:t>
      </w:r>
      <w:r w:rsidR="003630C9" w:rsidRPr="003630C9">
        <w:rPr>
          <w:rFonts w:eastAsia="Times New Roman" w:cstheme="minorHAnsi"/>
          <w:color w:val="000000"/>
          <w:sz w:val="24"/>
          <w:szCs w:val="24"/>
          <w:lang w:eastAsia="en-GB"/>
        </w:rPr>
        <w:t xml:space="preserve">elp them to develop intellectually, emotionally, socially, physically, and morally so that they may become independent, resilient, responsible, useful, thinking, confident and considerate members of the community. </w:t>
      </w:r>
    </w:p>
    <w:p w14:paraId="3DCC10EB" w14:textId="6618BC2D" w:rsidR="003630C9" w:rsidRPr="003630C9" w:rsidRDefault="003630C9"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sidRPr="003630C9">
        <w:rPr>
          <w:rFonts w:eastAsia="Times New Roman" w:cstheme="minorHAnsi"/>
          <w:color w:val="000000"/>
          <w:sz w:val="24"/>
          <w:szCs w:val="24"/>
          <w:lang w:eastAsia="en-GB"/>
        </w:rPr>
        <w:t>Create and maintain an exciting</w:t>
      </w:r>
      <w:r w:rsidR="00AB6317">
        <w:rPr>
          <w:rFonts w:eastAsia="Times New Roman" w:cstheme="minorHAnsi"/>
          <w:color w:val="000000"/>
          <w:sz w:val="24"/>
          <w:szCs w:val="24"/>
          <w:lang w:eastAsia="en-GB"/>
        </w:rPr>
        <w:t>, enriching</w:t>
      </w:r>
      <w:r w:rsidRPr="003630C9">
        <w:rPr>
          <w:rFonts w:eastAsia="Times New Roman" w:cstheme="minorHAnsi"/>
          <w:color w:val="000000"/>
          <w:sz w:val="24"/>
          <w:szCs w:val="24"/>
          <w:lang w:eastAsia="en-GB"/>
        </w:rPr>
        <w:t xml:space="preserve"> and stimulating learning environment for all students. </w:t>
      </w:r>
    </w:p>
    <w:p w14:paraId="58B1CD47" w14:textId="77777777" w:rsidR="003630C9" w:rsidRPr="003630C9" w:rsidRDefault="003630C9"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sidRPr="003630C9">
        <w:rPr>
          <w:rFonts w:eastAsia="Times New Roman" w:cstheme="minorHAnsi"/>
          <w:color w:val="000000"/>
          <w:sz w:val="24"/>
          <w:szCs w:val="24"/>
          <w:lang w:eastAsia="en-GB"/>
        </w:rPr>
        <w:t xml:space="preserve">Ensure that each individual student’s education has continuity and progression. </w:t>
      </w:r>
    </w:p>
    <w:p w14:paraId="381D08B1" w14:textId="77777777" w:rsidR="003630C9" w:rsidRPr="003630C9" w:rsidRDefault="003630C9"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sidRPr="003630C9">
        <w:rPr>
          <w:rFonts w:eastAsia="Times New Roman" w:cstheme="minorHAnsi"/>
          <w:color w:val="000000"/>
          <w:sz w:val="24"/>
          <w:szCs w:val="24"/>
          <w:lang w:eastAsia="en-GB"/>
        </w:rPr>
        <w:t xml:space="preserve">Ensure that there is a match between the student’s current knowledge and skills and the tasks they are asked to perform; whilst simultaneously ensuring that new learning takes place. </w:t>
      </w:r>
    </w:p>
    <w:p w14:paraId="4CE3375B" w14:textId="2BB41F15" w:rsidR="003630C9" w:rsidRPr="003630C9" w:rsidRDefault="003630C9"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sidRPr="003630C9">
        <w:rPr>
          <w:rFonts w:eastAsia="Times New Roman" w:cstheme="minorHAnsi"/>
          <w:color w:val="000000"/>
          <w:sz w:val="24"/>
          <w:szCs w:val="24"/>
          <w:lang w:eastAsia="en-GB"/>
        </w:rPr>
        <w:t>Provide a broad academic, vocational learning curriculum</w:t>
      </w:r>
      <w:r w:rsidR="008D179D">
        <w:rPr>
          <w:rFonts w:eastAsia="Times New Roman" w:cstheme="minorHAnsi"/>
          <w:color w:val="000000"/>
          <w:sz w:val="24"/>
          <w:szCs w:val="24"/>
          <w:lang w:eastAsia="en-GB"/>
        </w:rPr>
        <w:t xml:space="preserve"> including the development of life skills.</w:t>
      </w:r>
    </w:p>
    <w:p w14:paraId="43CF7BB8" w14:textId="508EA293" w:rsidR="003630C9" w:rsidRPr="003630C9" w:rsidRDefault="003630C9"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sidRPr="003630C9">
        <w:rPr>
          <w:rFonts w:eastAsia="Times New Roman" w:cstheme="minorHAnsi"/>
          <w:color w:val="000000"/>
          <w:sz w:val="24"/>
          <w:szCs w:val="24"/>
          <w:lang w:eastAsia="en-GB"/>
        </w:rPr>
        <w:t xml:space="preserve">Recognise the crucial role which parents and carers play in their children's education and to actively encourage parental involvement in the educational process. </w:t>
      </w:r>
    </w:p>
    <w:p w14:paraId="01AC3D70" w14:textId="69391497" w:rsidR="003630C9" w:rsidRDefault="003630C9"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sidRPr="003630C9">
        <w:rPr>
          <w:rFonts w:eastAsia="Times New Roman" w:cstheme="minorHAnsi"/>
          <w:color w:val="000000"/>
          <w:sz w:val="24"/>
          <w:szCs w:val="24"/>
          <w:lang w:eastAsia="en-GB"/>
        </w:rPr>
        <w:t xml:space="preserve">Treat all students in a dignified way. </w:t>
      </w:r>
    </w:p>
    <w:p w14:paraId="4DD7D792" w14:textId="251857F8" w:rsidR="002C301F" w:rsidRPr="003630C9" w:rsidRDefault="002C301F" w:rsidP="003630C9">
      <w:pPr>
        <w:numPr>
          <w:ilvl w:val="0"/>
          <w:numId w:val="1"/>
        </w:numPr>
        <w:spacing w:before="100" w:beforeAutospacing="1" w:after="100" w:afterAutospacing="1" w:line="240" w:lineRule="auto"/>
        <w:ind w:left="284" w:hanging="284"/>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Offer opportunities for individual, paired and group </w:t>
      </w:r>
      <w:proofErr w:type="gramStart"/>
      <w:r>
        <w:rPr>
          <w:rFonts w:eastAsia="Times New Roman" w:cstheme="minorHAnsi"/>
          <w:color w:val="000000"/>
          <w:sz w:val="24"/>
          <w:szCs w:val="24"/>
          <w:lang w:eastAsia="en-GB"/>
        </w:rPr>
        <w:t>learning</w:t>
      </w:r>
      <w:proofErr w:type="gramEnd"/>
    </w:p>
    <w:p w14:paraId="36FEC1FB" w14:textId="77777777" w:rsidR="008D179D" w:rsidRDefault="008D179D" w:rsidP="003630C9">
      <w:pPr>
        <w:spacing w:after="0" w:line="312" w:lineRule="auto"/>
        <w:ind w:right="-613"/>
        <w:rPr>
          <w:rFonts w:eastAsia="Times New Roman" w:cstheme="minorHAnsi"/>
          <w:b/>
          <w:sz w:val="24"/>
          <w:szCs w:val="24"/>
          <w:lang w:eastAsia="en-GB"/>
        </w:rPr>
      </w:pPr>
    </w:p>
    <w:p w14:paraId="6746696E" w14:textId="77777777" w:rsidR="008D179D" w:rsidRDefault="008D179D" w:rsidP="003630C9">
      <w:pPr>
        <w:spacing w:after="0" w:line="312" w:lineRule="auto"/>
        <w:ind w:right="-613"/>
        <w:rPr>
          <w:rFonts w:eastAsia="Times New Roman" w:cstheme="minorHAnsi"/>
          <w:b/>
          <w:sz w:val="24"/>
          <w:szCs w:val="24"/>
          <w:lang w:eastAsia="en-GB"/>
        </w:rPr>
      </w:pPr>
    </w:p>
    <w:p w14:paraId="3D6920A8" w14:textId="77777777" w:rsidR="008D179D" w:rsidRDefault="008D179D" w:rsidP="003630C9">
      <w:pPr>
        <w:spacing w:after="0" w:line="312" w:lineRule="auto"/>
        <w:ind w:right="-613"/>
        <w:rPr>
          <w:rFonts w:eastAsia="Times New Roman" w:cstheme="minorHAnsi"/>
          <w:b/>
          <w:sz w:val="24"/>
          <w:szCs w:val="24"/>
          <w:lang w:eastAsia="en-GB"/>
        </w:rPr>
      </w:pPr>
    </w:p>
    <w:p w14:paraId="0D805A36" w14:textId="13479D45" w:rsidR="00CE3119" w:rsidRDefault="00CE3119" w:rsidP="003630C9">
      <w:pPr>
        <w:spacing w:after="0" w:line="312" w:lineRule="auto"/>
        <w:ind w:right="-613"/>
        <w:rPr>
          <w:rFonts w:eastAsia="Times New Roman" w:cstheme="minorHAnsi"/>
          <w:b/>
          <w:sz w:val="24"/>
          <w:szCs w:val="24"/>
          <w:lang w:eastAsia="en-GB"/>
        </w:rPr>
      </w:pPr>
      <w:r>
        <w:rPr>
          <w:rFonts w:eastAsia="Times New Roman" w:cstheme="minorHAnsi"/>
          <w:b/>
          <w:sz w:val="24"/>
          <w:szCs w:val="24"/>
          <w:lang w:eastAsia="en-GB"/>
        </w:rPr>
        <w:lastRenderedPageBreak/>
        <w:t>Additional learning needs</w:t>
      </w:r>
    </w:p>
    <w:p w14:paraId="29110D04" w14:textId="4E99E6E0" w:rsidR="00BD1869" w:rsidRDefault="00CE3119" w:rsidP="003630C9">
      <w:pPr>
        <w:spacing w:after="0" w:line="312" w:lineRule="auto"/>
        <w:ind w:right="-613"/>
        <w:rPr>
          <w:rFonts w:eastAsia="Times New Roman" w:cstheme="minorHAnsi"/>
          <w:sz w:val="24"/>
          <w:szCs w:val="24"/>
          <w:lang w:eastAsia="en-GB"/>
        </w:rPr>
      </w:pPr>
      <w:r w:rsidRPr="00CA143F">
        <w:rPr>
          <w:rFonts w:eastAsia="Times New Roman" w:cstheme="minorHAnsi"/>
          <w:sz w:val="24"/>
          <w:szCs w:val="24"/>
          <w:lang w:eastAsia="en-GB"/>
        </w:rPr>
        <w:t xml:space="preserve">The curriculum will </w:t>
      </w:r>
      <w:proofErr w:type="gramStart"/>
      <w:r w:rsidRPr="00CA143F">
        <w:rPr>
          <w:rFonts w:eastAsia="Times New Roman" w:cstheme="minorHAnsi"/>
          <w:sz w:val="24"/>
          <w:szCs w:val="24"/>
          <w:lang w:eastAsia="en-GB"/>
        </w:rPr>
        <w:t>take into account</w:t>
      </w:r>
      <w:proofErr w:type="gramEnd"/>
      <w:r w:rsidRPr="00CA143F">
        <w:rPr>
          <w:rFonts w:eastAsia="Times New Roman" w:cstheme="minorHAnsi"/>
          <w:sz w:val="24"/>
          <w:szCs w:val="24"/>
          <w:lang w:eastAsia="en-GB"/>
        </w:rPr>
        <w:t xml:space="preserve"> the individual learning needs of all pupils, in order to make sure that all pupils make progress.  Where pupils have </w:t>
      </w:r>
      <w:r w:rsidR="00897822">
        <w:rPr>
          <w:rFonts w:eastAsia="Times New Roman" w:cstheme="minorHAnsi"/>
          <w:sz w:val="24"/>
          <w:szCs w:val="24"/>
          <w:lang w:eastAsia="en-GB"/>
        </w:rPr>
        <w:t>additional learning</w:t>
      </w:r>
      <w:r w:rsidRPr="00CA143F">
        <w:rPr>
          <w:rFonts w:eastAsia="Times New Roman" w:cstheme="minorHAnsi"/>
          <w:sz w:val="24"/>
          <w:szCs w:val="24"/>
          <w:lang w:eastAsia="en-GB"/>
        </w:rPr>
        <w:t xml:space="preserve"> needs, programmes will be put in place to address these needs.  </w:t>
      </w:r>
    </w:p>
    <w:p w14:paraId="013B08CE" w14:textId="77777777" w:rsidR="008D179D" w:rsidRPr="008D179D" w:rsidRDefault="008D179D" w:rsidP="003630C9">
      <w:pPr>
        <w:spacing w:after="0" w:line="312" w:lineRule="auto"/>
        <w:ind w:right="-613"/>
        <w:rPr>
          <w:rFonts w:eastAsia="Times New Roman" w:cstheme="minorHAnsi"/>
          <w:sz w:val="24"/>
          <w:szCs w:val="24"/>
          <w:lang w:eastAsia="en-GB"/>
        </w:rPr>
      </w:pPr>
    </w:p>
    <w:p w14:paraId="47BDA34A" w14:textId="35556BB0" w:rsidR="003630C9" w:rsidRPr="003630C9" w:rsidRDefault="003630C9" w:rsidP="003630C9">
      <w:pPr>
        <w:spacing w:after="0" w:line="312" w:lineRule="auto"/>
        <w:ind w:right="-613"/>
        <w:rPr>
          <w:rFonts w:eastAsia="Times New Roman" w:cstheme="minorHAnsi"/>
          <w:b/>
          <w:sz w:val="24"/>
          <w:szCs w:val="24"/>
          <w:lang w:eastAsia="en-GB"/>
        </w:rPr>
      </w:pPr>
      <w:r w:rsidRPr="003630C9">
        <w:rPr>
          <w:rFonts w:eastAsia="Times New Roman" w:cstheme="minorHAnsi"/>
          <w:b/>
          <w:sz w:val="24"/>
          <w:szCs w:val="24"/>
          <w:lang w:eastAsia="en-GB"/>
        </w:rPr>
        <w:t>Curriculum Objectives</w:t>
      </w:r>
    </w:p>
    <w:p w14:paraId="7420FC95" w14:textId="1B76245C" w:rsidR="003630C9" w:rsidRPr="003630C9" w:rsidRDefault="003630C9" w:rsidP="003630C9">
      <w:pPr>
        <w:spacing w:after="0" w:line="312" w:lineRule="auto"/>
        <w:ind w:right="-613"/>
        <w:rPr>
          <w:rFonts w:eastAsia="Times New Roman" w:cstheme="minorHAnsi"/>
          <w:sz w:val="24"/>
          <w:szCs w:val="24"/>
          <w:lang w:eastAsia="en-GB"/>
        </w:rPr>
      </w:pPr>
      <w:r w:rsidRPr="003630C9">
        <w:rPr>
          <w:rFonts w:eastAsia="Times New Roman" w:cstheme="minorHAnsi"/>
          <w:sz w:val="24"/>
          <w:szCs w:val="24"/>
          <w:lang w:eastAsia="en-GB"/>
        </w:rPr>
        <w:t>The objectives of the curriculum</w:t>
      </w:r>
      <w:r w:rsidR="00897822">
        <w:rPr>
          <w:rFonts w:eastAsia="Times New Roman" w:cstheme="minorHAnsi"/>
          <w:sz w:val="24"/>
          <w:szCs w:val="24"/>
          <w:lang w:eastAsia="en-GB"/>
        </w:rPr>
        <w:t xml:space="preserve"> at Red Rose School</w:t>
      </w:r>
      <w:r w:rsidRPr="003630C9">
        <w:rPr>
          <w:rFonts w:eastAsia="Times New Roman" w:cstheme="minorHAnsi"/>
          <w:sz w:val="24"/>
          <w:szCs w:val="24"/>
          <w:lang w:eastAsia="en-GB"/>
        </w:rPr>
        <w:t xml:space="preserve"> are:</w:t>
      </w:r>
    </w:p>
    <w:p w14:paraId="3086E8A6" w14:textId="77777777" w:rsidR="003630C9" w:rsidRPr="003630C9" w:rsidRDefault="003630C9" w:rsidP="003630C9">
      <w:pPr>
        <w:spacing w:after="0" w:line="312" w:lineRule="auto"/>
        <w:ind w:right="-613"/>
        <w:rPr>
          <w:rFonts w:eastAsia="Times New Roman" w:cstheme="minorHAnsi"/>
          <w:b/>
          <w:sz w:val="24"/>
          <w:szCs w:val="24"/>
          <w:u w:val="single"/>
          <w:lang w:eastAsia="en-GB"/>
        </w:rPr>
      </w:pPr>
    </w:p>
    <w:p w14:paraId="5C489325" w14:textId="2EC8F0A8" w:rsidR="000E7E3B" w:rsidRPr="007340E4" w:rsidRDefault="003630C9" w:rsidP="007340E4">
      <w:pPr>
        <w:pStyle w:val="ListParagraph"/>
        <w:numPr>
          <w:ilvl w:val="0"/>
          <w:numId w:val="2"/>
        </w:numPr>
        <w:spacing w:after="0" w:line="312" w:lineRule="auto"/>
        <w:ind w:right="-46"/>
        <w:jc w:val="both"/>
        <w:rPr>
          <w:rFonts w:asciiTheme="minorHAnsi" w:eastAsia="Times New Roman" w:hAnsiTheme="minorHAnsi" w:cstheme="minorHAnsi"/>
          <w:sz w:val="24"/>
          <w:szCs w:val="24"/>
          <w:lang w:eastAsia="en-GB"/>
        </w:rPr>
      </w:pPr>
      <w:r w:rsidRPr="003630C9">
        <w:rPr>
          <w:rFonts w:asciiTheme="minorHAnsi" w:eastAsia="Times New Roman" w:hAnsiTheme="minorHAnsi" w:cstheme="minorHAnsi"/>
          <w:sz w:val="24"/>
          <w:szCs w:val="24"/>
          <w:lang w:eastAsia="en-GB"/>
        </w:rPr>
        <w:t>To promote a positive attitude towards learning</w:t>
      </w:r>
    </w:p>
    <w:p w14:paraId="5C521A37" w14:textId="2D613F9F" w:rsidR="003630C9" w:rsidRPr="008D179D" w:rsidRDefault="003630C9" w:rsidP="003630C9">
      <w:pPr>
        <w:pStyle w:val="ListParagraph"/>
        <w:numPr>
          <w:ilvl w:val="0"/>
          <w:numId w:val="2"/>
        </w:numPr>
        <w:spacing w:after="0" w:line="312" w:lineRule="auto"/>
        <w:ind w:right="-46"/>
        <w:jc w:val="both"/>
        <w:rPr>
          <w:rFonts w:asciiTheme="minorHAnsi" w:eastAsia="Times New Roman" w:hAnsiTheme="minorHAnsi" w:cstheme="minorHAnsi"/>
          <w:sz w:val="24"/>
          <w:szCs w:val="24"/>
          <w:lang w:eastAsia="en-GB"/>
        </w:rPr>
      </w:pPr>
      <w:r w:rsidRPr="008D179D">
        <w:rPr>
          <w:rFonts w:asciiTheme="minorHAnsi" w:eastAsia="Times New Roman" w:hAnsiTheme="minorHAnsi" w:cstheme="minorHAnsi"/>
          <w:sz w:val="24"/>
          <w:szCs w:val="24"/>
          <w:lang w:eastAsia="en-GB"/>
        </w:rPr>
        <w:t xml:space="preserve">To enable all students to learn and develop their skills to the best of their ability; how to work independently and as members of a </w:t>
      </w:r>
      <w:proofErr w:type="gramStart"/>
      <w:r w:rsidRPr="008D179D">
        <w:rPr>
          <w:rFonts w:asciiTheme="minorHAnsi" w:eastAsia="Times New Roman" w:hAnsiTheme="minorHAnsi" w:cstheme="minorHAnsi"/>
          <w:sz w:val="24"/>
          <w:szCs w:val="24"/>
          <w:lang w:eastAsia="en-GB"/>
        </w:rPr>
        <w:t>team</w:t>
      </w:r>
      <w:proofErr w:type="gramEnd"/>
    </w:p>
    <w:p w14:paraId="06D27DDF" w14:textId="663126E9" w:rsidR="008B5F16" w:rsidRPr="008D179D" w:rsidRDefault="008B5F16" w:rsidP="008B5F16">
      <w:pPr>
        <w:pStyle w:val="NormalWeb"/>
        <w:numPr>
          <w:ilvl w:val="0"/>
          <w:numId w:val="2"/>
        </w:numPr>
        <w:rPr>
          <w:rFonts w:asciiTheme="minorHAnsi" w:hAnsiTheme="minorHAnsi"/>
          <w:sz w:val="24"/>
          <w:szCs w:val="24"/>
        </w:rPr>
      </w:pPr>
      <w:r w:rsidRPr="008D179D">
        <w:rPr>
          <w:rFonts w:asciiTheme="minorHAnsi" w:hAnsiTheme="minorHAnsi"/>
          <w:sz w:val="24"/>
          <w:szCs w:val="24"/>
        </w:rPr>
        <w:t>T</w:t>
      </w:r>
      <w:r w:rsidR="00980A1F" w:rsidRPr="008D179D">
        <w:rPr>
          <w:rFonts w:asciiTheme="minorHAnsi" w:hAnsiTheme="minorHAnsi"/>
          <w:sz w:val="24"/>
          <w:szCs w:val="24"/>
        </w:rPr>
        <w:t>o provide</w:t>
      </w:r>
      <w:r w:rsidRPr="008D179D">
        <w:rPr>
          <w:rFonts w:asciiTheme="minorHAnsi" w:hAnsiTheme="minorHAnsi"/>
          <w:sz w:val="24"/>
          <w:szCs w:val="24"/>
        </w:rPr>
        <w:t xml:space="preserve"> a fun and stimulating environment with a curriculum that promotes the acquisition of skills for life and a sense of wellbeing for all our pupils.</w:t>
      </w:r>
    </w:p>
    <w:p w14:paraId="54C49F8C" w14:textId="77777777" w:rsidR="003630C9" w:rsidRPr="003630C9" w:rsidRDefault="003630C9" w:rsidP="003630C9">
      <w:pPr>
        <w:pStyle w:val="ListParagraph"/>
        <w:numPr>
          <w:ilvl w:val="0"/>
          <w:numId w:val="2"/>
        </w:numPr>
        <w:spacing w:after="0" w:line="240" w:lineRule="auto"/>
        <w:ind w:right="-46"/>
        <w:jc w:val="both"/>
        <w:rPr>
          <w:rFonts w:asciiTheme="minorHAnsi" w:eastAsia="Times New Roman" w:hAnsiTheme="minorHAnsi" w:cstheme="minorHAnsi"/>
          <w:color w:val="000000"/>
          <w:sz w:val="24"/>
          <w:szCs w:val="24"/>
          <w:lang w:eastAsia="en-GB"/>
        </w:rPr>
      </w:pPr>
      <w:r w:rsidRPr="003630C9">
        <w:rPr>
          <w:rFonts w:asciiTheme="minorHAnsi" w:eastAsia="Times New Roman" w:hAnsiTheme="minorHAnsi" w:cstheme="minorHAnsi"/>
          <w:color w:val="000000"/>
          <w:sz w:val="24"/>
          <w:szCs w:val="24"/>
          <w:lang w:eastAsia="en-GB"/>
        </w:rPr>
        <w:t xml:space="preserve">To develop the ability to make reasoned judgements and </w:t>
      </w:r>
      <w:proofErr w:type="gramStart"/>
      <w:r w:rsidRPr="003630C9">
        <w:rPr>
          <w:rFonts w:asciiTheme="minorHAnsi" w:eastAsia="Times New Roman" w:hAnsiTheme="minorHAnsi" w:cstheme="minorHAnsi"/>
          <w:color w:val="000000"/>
          <w:sz w:val="24"/>
          <w:szCs w:val="24"/>
          <w:lang w:eastAsia="en-GB"/>
        </w:rPr>
        <w:t>choices</w:t>
      </w:r>
      <w:proofErr w:type="gramEnd"/>
    </w:p>
    <w:p w14:paraId="1629A976" w14:textId="0B52FB15" w:rsidR="003630C9" w:rsidRPr="003630C9" w:rsidRDefault="003630C9" w:rsidP="003630C9">
      <w:pPr>
        <w:pStyle w:val="ListParagraph"/>
        <w:numPr>
          <w:ilvl w:val="0"/>
          <w:numId w:val="2"/>
        </w:numPr>
        <w:spacing w:after="0" w:line="312" w:lineRule="auto"/>
        <w:ind w:right="-46"/>
        <w:jc w:val="both"/>
        <w:rPr>
          <w:rFonts w:asciiTheme="minorHAnsi" w:eastAsia="Times New Roman" w:hAnsiTheme="minorHAnsi" w:cstheme="minorHAnsi"/>
          <w:sz w:val="24"/>
          <w:szCs w:val="24"/>
          <w:lang w:eastAsia="en-GB"/>
        </w:rPr>
      </w:pPr>
      <w:r w:rsidRPr="003630C9">
        <w:rPr>
          <w:rFonts w:asciiTheme="minorHAnsi" w:eastAsia="Times New Roman" w:hAnsiTheme="minorHAnsi" w:cstheme="minorHAnsi"/>
          <w:sz w:val="24"/>
          <w:szCs w:val="24"/>
          <w:lang w:eastAsia="en-GB"/>
        </w:rPr>
        <w:t xml:space="preserve">To teach students the skills of literacy, </w:t>
      </w:r>
      <w:proofErr w:type="gramStart"/>
      <w:r w:rsidRPr="003630C9">
        <w:rPr>
          <w:rFonts w:asciiTheme="minorHAnsi" w:eastAsia="Times New Roman" w:hAnsiTheme="minorHAnsi" w:cstheme="minorHAnsi"/>
          <w:sz w:val="24"/>
          <w:szCs w:val="24"/>
          <w:lang w:eastAsia="en-GB"/>
        </w:rPr>
        <w:t>numeracy</w:t>
      </w:r>
      <w:proofErr w:type="gramEnd"/>
      <w:r w:rsidRPr="003630C9">
        <w:rPr>
          <w:rFonts w:asciiTheme="minorHAnsi" w:eastAsia="Times New Roman" w:hAnsiTheme="minorHAnsi" w:cstheme="minorHAnsi"/>
          <w:sz w:val="24"/>
          <w:szCs w:val="24"/>
          <w:lang w:eastAsia="en-GB"/>
        </w:rPr>
        <w:t xml:space="preserve"> and information technology</w:t>
      </w:r>
      <w:r w:rsidR="00CE3119">
        <w:rPr>
          <w:rFonts w:asciiTheme="minorHAnsi" w:eastAsia="Times New Roman" w:hAnsiTheme="minorHAnsi" w:cstheme="minorHAnsi"/>
          <w:sz w:val="24"/>
          <w:szCs w:val="24"/>
          <w:lang w:eastAsia="en-GB"/>
        </w:rPr>
        <w:t xml:space="preserve"> and to enable them to use these skills in a range of real-life situations</w:t>
      </w:r>
      <w:r w:rsidR="00CA143F">
        <w:rPr>
          <w:rFonts w:asciiTheme="minorHAnsi" w:eastAsia="Times New Roman" w:hAnsiTheme="minorHAnsi" w:cstheme="minorHAnsi"/>
          <w:sz w:val="24"/>
          <w:szCs w:val="24"/>
          <w:lang w:eastAsia="en-GB"/>
        </w:rPr>
        <w:t xml:space="preserve"> (see Literacy, Numeracy and ICT policy).</w:t>
      </w:r>
      <w:r w:rsidR="00CE3119">
        <w:rPr>
          <w:rFonts w:asciiTheme="minorHAnsi" w:eastAsia="Times New Roman" w:hAnsiTheme="minorHAnsi" w:cstheme="minorHAnsi"/>
          <w:sz w:val="24"/>
          <w:szCs w:val="24"/>
          <w:lang w:eastAsia="en-GB"/>
        </w:rPr>
        <w:t xml:space="preserve"> </w:t>
      </w:r>
    </w:p>
    <w:p w14:paraId="3638D781" w14:textId="276A611D" w:rsidR="003630C9" w:rsidRPr="00AD780C" w:rsidRDefault="003630C9" w:rsidP="00AD780C">
      <w:pPr>
        <w:pStyle w:val="ListParagraph"/>
        <w:numPr>
          <w:ilvl w:val="0"/>
          <w:numId w:val="2"/>
        </w:numPr>
        <w:spacing w:after="0" w:line="312" w:lineRule="auto"/>
        <w:ind w:right="-46"/>
        <w:jc w:val="both"/>
        <w:rPr>
          <w:rFonts w:asciiTheme="minorHAnsi" w:eastAsia="Times New Roman" w:hAnsiTheme="minorHAnsi" w:cstheme="minorHAnsi"/>
          <w:sz w:val="24"/>
          <w:szCs w:val="24"/>
          <w:lang w:eastAsia="en-GB"/>
        </w:rPr>
      </w:pPr>
      <w:r w:rsidRPr="003630C9">
        <w:rPr>
          <w:rFonts w:asciiTheme="minorHAnsi" w:eastAsia="Times New Roman" w:hAnsiTheme="minorHAnsi" w:cstheme="minorHAnsi"/>
          <w:sz w:val="24"/>
          <w:szCs w:val="24"/>
          <w:lang w:eastAsia="en-GB"/>
        </w:rPr>
        <w:t>To enable students to be creative and to develop their own thinking</w:t>
      </w:r>
      <w:r w:rsidR="00AD780C">
        <w:rPr>
          <w:rFonts w:asciiTheme="minorHAnsi" w:eastAsia="Times New Roman" w:hAnsiTheme="minorHAnsi" w:cstheme="minorHAnsi"/>
          <w:sz w:val="24"/>
          <w:szCs w:val="24"/>
          <w:lang w:eastAsia="en-GB"/>
        </w:rPr>
        <w:t xml:space="preserve"> and enquiring </w:t>
      </w:r>
      <w:proofErr w:type="gramStart"/>
      <w:r w:rsidR="00AD780C">
        <w:rPr>
          <w:rFonts w:asciiTheme="minorHAnsi" w:eastAsia="Times New Roman" w:hAnsiTheme="minorHAnsi" w:cstheme="minorHAnsi"/>
          <w:sz w:val="24"/>
          <w:szCs w:val="24"/>
          <w:lang w:eastAsia="en-GB"/>
        </w:rPr>
        <w:t>mind</w:t>
      </w:r>
      <w:proofErr w:type="gramEnd"/>
    </w:p>
    <w:p w14:paraId="3DB04A27" w14:textId="77777777" w:rsidR="003630C9" w:rsidRPr="003630C9" w:rsidRDefault="003630C9" w:rsidP="003630C9">
      <w:pPr>
        <w:pStyle w:val="ListParagraph"/>
        <w:numPr>
          <w:ilvl w:val="0"/>
          <w:numId w:val="2"/>
        </w:numPr>
        <w:spacing w:after="0" w:line="312" w:lineRule="auto"/>
        <w:ind w:right="-46"/>
        <w:jc w:val="both"/>
        <w:rPr>
          <w:rFonts w:asciiTheme="minorHAnsi" w:eastAsia="Times New Roman" w:hAnsiTheme="minorHAnsi" w:cstheme="minorHAnsi"/>
          <w:sz w:val="24"/>
          <w:szCs w:val="24"/>
          <w:lang w:eastAsia="en-GB"/>
        </w:rPr>
      </w:pPr>
      <w:r w:rsidRPr="003630C9">
        <w:rPr>
          <w:rFonts w:asciiTheme="minorHAnsi" w:eastAsia="Times New Roman" w:hAnsiTheme="minorHAnsi" w:cstheme="minorHAnsi"/>
          <w:sz w:val="24"/>
          <w:szCs w:val="24"/>
          <w:lang w:eastAsia="en-GB"/>
        </w:rPr>
        <w:t xml:space="preserve">To enable students to develop a geographical, historical and social knowledge of their </w:t>
      </w:r>
      <w:proofErr w:type="gramStart"/>
      <w:r w:rsidRPr="003630C9">
        <w:rPr>
          <w:rFonts w:asciiTheme="minorHAnsi" w:eastAsia="Times New Roman" w:hAnsiTheme="minorHAnsi" w:cstheme="minorHAnsi"/>
          <w:sz w:val="24"/>
          <w:szCs w:val="24"/>
          <w:lang w:eastAsia="en-GB"/>
        </w:rPr>
        <w:t>environment</w:t>
      </w:r>
      <w:proofErr w:type="gramEnd"/>
    </w:p>
    <w:p w14:paraId="2F198F4A" w14:textId="77777777" w:rsidR="003630C9" w:rsidRPr="003630C9" w:rsidRDefault="003630C9" w:rsidP="003630C9">
      <w:pPr>
        <w:pStyle w:val="ListParagraph"/>
        <w:numPr>
          <w:ilvl w:val="0"/>
          <w:numId w:val="2"/>
        </w:numPr>
        <w:spacing w:after="0" w:line="312" w:lineRule="auto"/>
        <w:ind w:right="-46"/>
        <w:jc w:val="both"/>
        <w:rPr>
          <w:rFonts w:asciiTheme="minorHAnsi" w:eastAsia="Times New Roman" w:hAnsiTheme="minorHAnsi" w:cstheme="minorHAnsi"/>
          <w:sz w:val="24"/>
          <w:szCs w:val="24"/>
          <w:lang w:eastAsia="en-GB"/>
        </w:rPr>
      </w:pPr>
      <w:r w:rsidRPr="003630C9">
        <w:rPr>
          <w:rFonts w:asciiTheme="minorHAnsi" w:eastAsia="Times New Roman" w:hAnsiTheme="minorHAnsi" w:cstheme="minorHAnsi"/>
          <w:sz w:val="24"/>
          <w:szCs w:val="24"/>
          <w:lang w:eastAsia="en-GB"/>
        </w:rPr>
        <w:t>To enable students to be positive members of our community</w:t>
      </w:r>
    </w:p>
    <w:p w14:paraId="029ACA8D" w14:textId="77777777" w:rsidR="003630C9" w:rsidRPr="003630C9" w:rsidRDefault="003630C9" w:rsidP="003630C9">
      <w:pPr>
        <w:pStyle w:val="ListParagraph"/>
        <w:numPr>
          <w:ilvl w:val="0"/>
          <w:numId w:val="2"/>
        </w:numPr>
        <w:spacing w:after="0" w:line="312" w:lineRule="auto"/>
        <w:ind w:right="-46"/>
        <w:jc w:val="both"/>
        <w:rPr>
          <w:rFonts w:asciiTheme="minorHAnsi" w:eastAsia="Times New Roman" w:hAnsiTheme="minorHAnsi" w:cstheme="minorHAnsi"/>
          <w:sz w:val="24"/>
          <w:szCs w:val="24"/>
          <w:lang w:eastAsia="en-GB"/>
        </w:rPr>
      </w:pPr>
      <w:r w:rsidRPr="003630C9">
        <w:rPr>
          <w:rFonts w:asciiTheme="minorHAnsi" w:eastAsia="Times New Roman" w:hAnsiTheme="minorHAnsi" w:cstheme="minorHAnsi"/>
          <w:sz w:val="24"/>
          <w:szCs w:val="24"/>
          <w:lang w:eastAsia="en-GB"/>
        </w:rPr>
        <w:t xml:space="preserve">To allow students to acquire a set of moral </w:t>
      </w:r>
      <w:proofErr w:type="gramStart"/>
      <w:r w:rsidRPr="003630C9">
        <w:rPr>
          <w:rFonts w:asciiTheme="minorHAnsi" w:eastAsia="Times New Roman" w:hAnsiTheme="minorHAnsi" w:cstheme="minorHAnsi"/>
          <w:sz w:val="24"/>
          <w:szCs w:val="24"/>
          <w:lang w:eastAsia="en-GB"/>
        </w:rPr>
        <w:t>values;</w:t>
      </w:r>
      <w:proofErr w:type="gramEnd"/>
      <w:r w:rsidRPr="003630C9">
        <w:rPr>
          <w:rFonts w:asciiTheme="minorHAnsi" w:eastAsia="Times New Roman" w:hAnsiTheme="minorHAnsi" w:cstheme="minorHAnsi"/>
          <w:sz w:val="24"/>
          <w:szCs w:val="24"/>
          <w:lang w:eastAsia="en-GB"/>
        </w:rPr>
        <w:t xml:space="preserve"> such as to understand right from wrong; and the importance of truth and fairness</w:t>
      </w:r>
    </w:p>
    <w:p w14:paraId="07592D56" w14:textId="77777777" w:rsidR="003630C9" w:rsidRPr="003630C9" w:rsidRDefault="003630C9" w:rsidP="003630C9">
      <w:pPr>
        <w:pStyle w:val="ListParagraph"/>
        <w:numPr>
          <w:ilvl w:val="0"/>
          <w:numId w:val="2"/>
        </w:numPr>
        <w:spacing w:after="0" w:line="312" w:lineRule="auto"/>
        <w:ind w:right="-46"/>
        <w:jc w:val="both"/>
        <w:rPr>
          <w:rFonts w:asciiTheme="minorHAnsi" w:eastAsia="Times New Roman" w:hAnsiTheme="minorHAnsi" w:cstheme="minorHAnsi"/>
          <w:sz w:val="24"/>
          <w:szCs w:val="24"/>
          <w:lang w:eastAsia="en-GB"/>
        </w:rPr>
      </w:pPr>
      <w:r w:rsidRPr="003630C9">
        <w:rPr>
          <w:rFonts w:asciiTheme="minorHAnsi" w:eastAsia="Times New Roman" w:hAnsiTheme="minorHAnsi" w:cstheme="minorHAnsi"/>
          <w:sz w:val="24"/>
          <w:szCs w:val="24"/>
          <w:lang w:eastAsia="en-GB"/>
        </w:rPr>
        <w:t xml:space="preserve">To enable students to have respect for themselves and others; and to develop a high </w:t>
      </w:r>
      <w:proofErr w:type="gramStart"/>
      <w:r w:rsidRPr="003630C9">
        <w:rPr>
          <w:rFonts w:asciiTheme="minorHAnsi" w:eastAsia="Times New Roman" w:hAnsiTheme="minorHAnsi" w:cstheme="minorHAnsi"/>
          <w:sz w:val="24"/>
          <w:szCs w:val="24"/>
          <w:lang w:eastAsia="en-GB"/>
        </w:rPr>
        <w:t>self-esteem</w:t>
      </w:r>
      <w:proofErr w:type="gramEnd"/>
    </w:p>
    <w:p w14:paraId="032CF2DF" w14:textId="77777777" w:rsidR="003630C9" w:rsidRPr="003630C9" w:rsidRDefault="003630C9" w:rsidP="003630C9">
      <w:pPr>
        <w:pStyle w:val="ListParagraph"/>
        <w:numPr>
          <w:ilvl w:val="0"/>
          <w:numId w:val="2"/>
        </w:numPr>
        <w:spacing w:after="0" w:line="312" w:lineRule="auto"/>
        <w:ind w:right="-46"/>
        <w:jc w:val="both"/>
        <w:rPr>
          <w:rFonts w:asciiTheme="minorHAnsi" w:eastAsia="Times New Roman" w:hAnsiTheme="minorHAnsi" w:cstheme="minorHAnsi"/>
          <w:sz w:val="24"/>
          <w:szCs w:val="24"/>
          <w:lang w:eastAsia="en-GB"/>
        </w:rPr>
      </w:pPr>
      <w:r w:rsidRPr="003630C9">
        <w:rPr>
          <w:rFonts w:asciiTheme="minorHAnsi" w:eastAsia="Times New Roman" w:hAnsiTheme="minorHAnsi" w:cstheme="minorHAnsi"/>
          <w:sz w:val="24"/>
          <w:szCs w:val="24"/>
          <w:lang w:eastAsia="en-GB"/>
        </w:rPr>
        <w:t xml:space="preserve">To enable students to live and work co-operatively with </w:t>
      </w:r>
      <w:proofErr w:type="gramStart"/>
      <w:r w:rsidRPr="003630C9">
        <w:rPr>
          <w:rFonts w:asciiTheme="minorHAnsi" w:eastAsia="Times New Roman" w:hAnsiTheme="minorHAnsi" w:cstheme="minorHAnsi"/>
          <w:sz w:val="24"/>
          <w:szCs w:val="24"/>
          <w:lang w:eastAsia="en-GB"/>
        </w:rPr>
        <w:t>others</w:t>
      </w:r>
      <w:proofErr w:type="gramEnd"/>
    </w:p>
    <w:p w14:paraId="6E6E0913" w14:textId="77777777" w:rsidR="003630C9" w:rsidRPr="003630C9" w:rsidRDefault="003630C9" w:rsidP="003630C9">
      <w:pPr>
        <w:pStyle w:val="ListParagraph"/>
        <w:numPr>
          <w:ilvl w:val="0"/>
          <w:numId w:val="2"/>
        </w:numPr>
        <w:spacing w:after="0" w:line="312" w:lineRule="auto"/>
        <w:ind w:right="-46"/>
        <w:jc w:val="both"/>
        <w:rPr>
          <w:rFonts w:asciiTheme="minorHAnsi" w:eastAsia="Times New Roman" w:hAnsiTheme="minorHAnsi" w:cstheme="minorHAnsi"/>
          <w:sz w:val="24"/>
          <w:szCs w:val="24"/>
          <w:lang w:eastAsia="en-GB"/>
        </w:rPr>
      </w:pPr>
      <w:r w:rsidRPr="003630C9">
        <w:rPr>
          <w:rFonts w:asciiTheme="minorHAnsi" w:eastAsia="Times New Roman" w:hAnsiTheme="minorHAnsi" w:cstheme="minorHAnsi"/>
          <w:sz w:val="24"/>
          <w:szCs w:val="24"/>
          <w:lang w:eastAsia="en-GB"/>
        </w:rPr>
        <w:t>To develop a student’s physical co-ordination and confidence in and through movement</w:t>
      </w:r>
    </w:p>
    <w:p w14:paraId="0E5F1812" w14:textId="77777777" w:rsidR="003630C9" w:rsidRPr="003630C9" w:rsidRDefault="003630C9" w:rsidP="003630C9">
      <w:pPr>
        <w:pStyle w:val="ListParagraph"/>
        <w:numPr>
          <w:ilvl w:val="0"/>
          <w:numId w:val="2"/>
        </w:numPr>
        <w:spacing w:after="0" w:line="312" w:lineRule="auto"/>
        <w:ind w:right="-46"/>
        <w:jc w:val="both"/>
        <w:rPr>
          <w:rFonts w:asciiTheme="minorHAnsi" w:eastAsia="Times New Roman" w:hAnsiTheme="minorHAnsi" w:cstheme="minorHAnsi"/>
          <w:sz w:val="24"/>
          <w:szCs w:val="24"/>
          <w:lang w:eastAsia="en-GB"/>
        </w:rPr>
      </w:pPr>
      <w:r w:rsidRPr="003630C9">
        <w:rPr>
          <w:rFonts w:asciiTheme="minorHAnsi" w:eastAsia="Times New Roman" w:hAnsiTheme="minorHAnsi" w:cstheme="minorHAnsi"/>
          <w:sz w:val="24"/>
          <w:szCs w:val="24"/>
          <w:lang w:eastAsia="en-GB"/>
        </w:rPr>
        <w:t xml:space="preserve">To enable students to know how to apply the basic principles of health, hygiene and </w:t>
      </w:r>
      <w:proofErr w:type="gramStart"/>
      <w:r w:rsidRPr="003630C9">
        <w:rPr>
          <w:rFonts w:asciiTheme="minorHAnsi" w:eastAsia="Times New Roman" w:hAnsiTheme="minorHAnsi" w:cstheme="minorHAnsi"/>
          <w:sz w:val="24"/>
          <w:szCs w:val="24"/>
          <w:lang w:eastAsia="en-GB"/>
        </w:rPr>
        <w:t>safety</w:t>
      </w:r>
      <w:proofErr w:type="gramEnd"/>
    </w:p>
    <w:p w14:paraId="3915FFA7" w14:textId="77777777" w:rsidR="00BD1869" w:rsidRPr="008D179D" w:rsidRDefault="003630C9" w:rsidP="003630C9">
      <w:pPr>
        <w:spacing w:before="100" w:beforeAutospacing="1" w:after="100" w:afterAutospacing="1" w:line="312" w:lineRule="auto"/>
        <w:rPr>
          <w:rFonts w:eastAsia="Times New Roman" w:cstheme="minorHAnsi"/>
          <w:b/>
          <w:bCs/>
          <w:sz w:val="24"/>
          <w:szCs w:val="24"/>
          <w:lang w:eastAsia="en-GB"/>
        </w:rPr>
      </w:pPr>
      <w:r w:rsidRPr="008D179D">
        <w:rPr>
          <w:rFonts w:eastAsia="Times New Roman" w:cstheme="minorHAnsi"/>
          <w:b/>
          <w:bCs/>
          <w:sz w:val="24"/>
          <w:szCs w:val="24"/>
          <w:lang w:eastAsia="en-GB"/>
        </w:rPr>
        <w:t>Organisation and planning</w:t>
      </w:r>
    </w:p>
    <w:p w14:paraId="1D67D9EC" w14:textId="5BFB7995" w:rsidR="003630C9" w:rsidRPr="008D179D" w:rsidRDefault="007340E4" w:rsidP="003630C9">
      <w:pPr>
        <w:spacing w:before="100" w:beforeAutospacing="1" w:after="100" w:afterAutospacing="1" w:line="312" w:lineRule="auto"/>
        <w:rPr>
          <w:rFonts w:eastAsia="Times New Roman" w:cstheme="minorHAnsi"/>
          <w:b/>
          <w:bCs/>
          <w:sz w:val="24"/>
          <w:szCs w:val="24"/>
          <w:lang w:eastAsia="en-GB"/>
        </w:rPr>
      </w:pPr>
      <w:r w:rsidRPr="008D179D">
        <w:rPr>
          <w:rFonts w:cstheme="minorHAnsi"/>
          <w:sz w:val="24"/>
          <w:szCs w:val="24"/>
        </w:rPr>
        <w:t>The pupils follow</w:t>
      </w:r>
      <w:r w:rsidR="003630C9" w:rsidRPr="008D179D">
        <w:rPr>
          <w:rFonts w:cstheme="minorHAnsi"/>
          <w:sz w:val="24"/>
          <w:szCs w:val="24"/>
        </w:rPr>
        <w:t xml:space="preserve"> a one-week timetable. </w:t>
      </w:r>
      <w:r w:rsidR="00A87689" w:rsidRPr="008D179D">
        <w:rPr>
          <w:rFonts w:cstheme="minorHAnsi"/>
          <w:sz w:val="24"/>
          <w:szCs w:val="24"/>
        </w:rPr>
        <w:t>Targets are set</w:t>
      </w:r>
      <w:r w:rsidR="00B21662" w:rsidRPr="008D179D">
        <w:rPr>
          <w:rFonts w:cstheme="minorHAnsi"/>
          <w:sz w:val="24"/>
          <w:szCs w:val="24"/>
        </w:rPr>
        <w:t>, shared with pupils, parents/carers</w:t>
      </w:r>
      <w:r w:rsidR="00A87689" w:rsidRPr="008D179D">
        <w:rPr>
          <w:rFonts w:cstheme="minorHAnsi"/>
          <w:sz w:val="24"/>
          <w:szCs w:val="24"/>
        </w:rPr>
        <w:t xml:space="preserve"> and reviewed half-termly. We use </w:t>
      </w:r>
      <w:r w:rsidR="00B21662" w:rsidRPr="008D179D">
        <w:rPr>
          <w:rFonts w:cstheme="minorHAnsi"/>
          <w:sz w:val="24"/>
          <w:szCs w:val="24"/>
        </w:rPr>
        <w:t>T</w:t>
      </w:r>
      <w:r w:rsidR="00A87689" w:rsidRPr="008D179D">
        <w:rPr>
          <w:rFonts w:cstheme="minorHAnsi"/>
          <w:sz w:val="24"/>
          <w:szCs w:val="24"/>
        </w:rPr>
        <w:t xml:space="preserve">racking </w:t>
      </w:r>
      <w:r w:rsidR="00B21662" w:rsidRPr="008D179D">
        <w:rPr>
          <w:rFonts w:cstheme="minorHAnsi"/>
          <w:sz w:val="24"/>
          <w:szCs w:val="24"/>
        </w:rPr>
        <w:t>and Planning</w:t>
      </w:r>
      <w:r w:rsidR="00A87689" w:rsidRPr="008D179D">
        <w:rPr>
          <w:rFonts w:cstheme="minorHAnsi"/>
          <w:sz w:val="24"/>
          <w:szCs w:val="24"/>
        </w:rPr>
        <w:t xml:space="preserve"> sheets</w:t>
      </w:r>
      <w:r w:rsidR="00B21662" w:rsidRPr="008D179D">
        <w:rPr>
          <w:rFonts w:cstheme="minorHAnsi"/>
          <w:sz w:val="24"/>
          <w:szCs w:val="24"/>
        </w:rPr>
        <w:t xml:space="preserve"> (TAP sheets)</w:t>
      </w:r>
      <w:r w:rsidR="00A87689" w:rsidRPr="008D179D">
        <w:rPr>
          <w:rFonts w:cstheme="minorHAnsi"/>
          <w:sz w:val="24"/>
          <w:szCs w:val="24"/>
        </w:rPr>
        <w:t xml:space="preserve"> to review each pupil </w:t>
      </w:r>
      <w:r w:rsidR="00B21662" w:rsidRPr="008D179D">
        <w:rPr>
          <w:rFonts w:cstheme="minorHAnsi"/>
          <w:sz w:val="24"/>
          <w:szCs w:val="24"/>
        </w:rPr>
        <w:t>biannually, to coincide with biannual assessments</w:t>
      </w:r>
      <w:r w:rsidR="00A87689" w:rsidRPr="008D179D">
        <w:rPr>
          <w:rFonts w:cstheme="minorHAnsi"/>
          <w:sz w:val="24"/>
          <w:szCs w:val="24"/>
        </w:rPr>
        <w:t xml:space="preserve">. </w:t>
      </w:r>
      <w:r w:rsidR="003630C9" w:rsidRPr="008D179D">
        <w:rPr>
          <w:rFonts w:eastAsia="Times New Roman" w:cstheme="minorHAnsi"/>
          <w:sz w:val="24"/>
          <w:szCs w:val="24"/>
          <w:lang w:eastAsia="en-GB"/>
        </w:rPr>
        <w:t xml:space="preserve">Our </w:t>
      </w:r>
      <w:r w:rsidR="00AD780C" w:rsidRPr="008D179D">
        <w:rPr>
          <w:rFonts w:eastAsia="Times New Roman" w:cstheme="minorHAnsi"/>
          <w:sz w:val="24"/>
          <w:szCs w:val="24"/>
          <w:lang w:eastAsia="en-GB"/>
        </w:rPr>
        <w:t>lesson</w:t>
      </w:r>
      <w:r w:rsidR="003630C9" w:rsidRPr="008D179D">
        <w:rPr>
          <w:rFonts w:eastAsia="Times New Roman" w:cstheme="minorHAnsi"/>
          <w:sz w:val="24"/>
          <w:szCs w:val="24"/>
          <w:lang w:eastAsia="en-GB"/>
        </w:rPr>
        <w:t xml:space="preserve"> </w:t>
      </w:r>
      <w:r w:rsidR="00C61B4B" w:rsidRPr="008D179D">
        <w:rPr>
          <w:rFonts w:eastAsia="Times New Roman" w:cstheme="minorHAnsi"/>
          <w:sz w:val="24"/>
          <w:szCs w:val="24"/>
          <w:lang w:eastAsia="en-GB"/>
        </w:rPr>
        <w:t>plan</w:t>
      </w:r>
      <w:r w:rsidR="00B21662" w:rsidRPr="008D179D">
        <w:rPr>
          <w:rFonts w:eastAsia="Times New Roman" w:cstheme="minorHAnsi"/>
          <w:sz w:val="24"/>
          <w:szCs w:val="24"/>
          <w:lang w:eastAsia="en-GB"/>
        </w:rPr>
        <w:t>ning is</w:t>
      </w:r>
      <w:r w:rsidR="000B6DDE" w:rsidRPr="008D179D">
        <w:rPr>
          <w:rFonts w:eastAsia="Times New Roman" w:cstheme="minorHAnsi"/>
          <w:sz w:val="24"/>
          <w:szCs w:val="24"/>
          <w:lang w:eastAsia="en-GB"/>
        </w:rPr>
        <w:t xml:space="preserve"> </w:t>
      </w:r>
      <w:r w:rsidR="003630C9" w:rsidRPr="008D179D">
        <w:rPr>
          <w:rFonts w:eastAsia="Times New Roman" w:cstheme="minorHAnsi"/>
          <w:sz w:val="24"/>
          <w:szCs w:val="24"/>
          <w:lang w:eastAsia="en-GB"/>
        </w:rPr>
        <w:t>use</w:t>
      </w:r>
      <w:r w:rsidR="000B6DDE" w:rsidRPr="008D179D">
        <w:rPr>
          <w:rFonts w:eastAsia="Times New Roman" w:cstheme="minorHAnsi"/>
          <w:sz w:val="24"/>
          <w:szCs w:val="24"/>
          <w:lang w:eastAsia="en-GB"/>
        </w:rPr>
        <w:t>d</w:t>
      </w:r>
      <w:r w:rsidR="003630C9" w:rsidRPr="008D179D">
        <w:rPr>
          <w:rFonts w:eastAsia="Times New Roman" w:cstheme="minorHAnsi"/>
          <w:sz w:val="24"/>
          <w:szCs w:val="24"/>
          <w:lang w:eastAsia="en-GB"/>
        </w:rPr>
        <w:t xml:space="preserve"> to set</w:t>
      </w:r>
      <w:r w:rsidR="000B6DDE" w:rsidRPr="008D179D">
        <w:rPr>
          <w:rFonts w:eastAsia="Times New Roman" w:cstheme="minorHAnsi"/>
          <w:sz w:val="24"/>
          <w:szCs w:val="24"/>
          <w:lang w:eastAsia="en-GB"/>
        </w:rPr>
        <w:t xml:space="preserve"> </w:t>
      </w:r>
      <w:r w:rsidR="003630C9" w:rsidRPr="008D179D">
        <w:rPr>
          <w:rFonts w:eastAsia="Times New Roman" w:cstheme="minorHAnsi"/>
          <w:sz w:val="24"/>
          <w:szCs w:val="24"/>
          <w:lang w:eastAsia="en-GB"/>
        </w:rPr>
        <w:t xml:space="preserve">the learning objectives for each session, </w:t>
      </w:r>
      <w:r w:rsidR="003630C9" w:rsidRPr="008D179D">
        <w:rPr>
          <w:rFonts w:cstheme="minorHAnsi"/>
          <w:sz w:val="24"/>
          <w:szCs w:val="24"/>
        </w:rPr>
        <w:t xml:space="preserve">show differentiation, identify key-skill development </w:t>
      </w:r>
      <w:r w:rsidR="003630C9" w:rsidRPr="008D179D">
        <w:rPr>
          <w:rFonts w:eastAsia="Times New Roman" w:cstheme="minorHAnsi"/>
          <w:sz w:val="24"/>
          <w:szCs w:val="24"/>
          <w:lang w:eastAsia="en-GB"/>
        </w:rPr>
        <w:t>and to identify what resources and activities we are going to use in the lesson</w:t>
      </w:r>
      <w:r w:rsidR="00B21662" w:rsidRPr="008D179D">
        <w:rPr>
          <w:rFonts w:eastAsia="Times New Roman" w:cstheme="minorHAnsi"/>
          <w:sz w:val="24"/>
          <w:szCs w:val="24"/>
          <w:lang w:eastAsia="en-GB"/>
        </w:rPr>
        <w:t>, to ensure a good variety of resources</w:t>
      </w:r>
      <w:r w:rsidR="00980A1F" w:rsidRPr="008D179D">
        <w:rPr>
          <w:rFonts w:eastAsia="Times New Roman" w:cstheme="minorHAnsi"/>
          <w:sz w:val="24"/>
          <w:szCs w:val="24"/>
          <w:lang w:eastAsia="en-GB"/>
        </w:rPr>
        <w:t xml:space="preserve"> and teaching methods</w:t>
      </w:r>
      <w:r w:rsidR="00B21662" w:rsidRPr="008D179D">
        <w:rPr>
          <w:rFonts w:eastAsia="Times New Roman" w:cstheme="minorHAnsi"/>
          <w:sz w:val="24"/>
          <w:szCs w:val="24"/>
          <w:lang w:eastAsia="en-GB"/>
        </w:rPr>
        <w:t xml:space="preserve"> are used</w:t>
      </w:r>
      <w:r w:rsidR="003630C9" w:rsidRPr="008D179D">
        <w:rPr>
          <w:rFonts w:eastAsia="Times New Roman" w:cstheme="minorHAnsi"/>
          <w:sz w:val="24"/>
          <w:szCs w:val="24"/>
          <w:lang w:eastAsia="en-GB"/>
        </w:rPr>
        <w:t>.</w:t>
      </w:r>
    </w:p>
    <w:p w14:paraId="59EF1773" w14:textId="77777777" w:rsidR="00B44D59" w:rsidRPr="00B44D59" w:rsidRDefault="00B44D59" w:rsidP="00B44D59">
      <w:pPr>
        <w:pStyle w:val="Default"/>
        <w:rPr>
          <w:rFonts w:asciiTheme="minorHAnsi" w:hAnsiTheme="minorHAnsi" w:cstheme="minorHAnsi"/>
          <w:b/>
        </w:rPr>
      </w:pPr>
      <w:r w:rsidRPr="00B44D59">
        <w:rPr>
          <w:rFonts w:asciiTheme="minorHAnsi" w:hAnsiTheme="minorHAnsi" w:cstheme="minorHAnsi"/>
          <w:b/>
        </w:rPr>
        <w:t>Accreditation</w:t>
      </w:r>
    </w:p>
    <w:p w14:paraId="368527D4" w14:textId="77777777" w:rsidR="00B44D59" w:rsidRDefault="00B44D59" w:rsidP="00B44D59">
      <w:pPr>
        <w:pStyle w:val="Default"/>
        <w:rPr>
          <w:rFonts w:asciiTheme="minorHAnsi" w:hAnsiTheme="minorHAnsi" w:cstheme="minorHAnsi"/>
        </w:rPr>
      </w:pPr>
    </w:p>
    <w:p w14:paraId="6B22F904" w14:textId="2AB247D4" w:rsidR="00B44D59" w:rsidRDefault="00B44D59" w:rsidP="00B44D59">
      <w:pPr>
        <w:pStyle w:val="Default"/>
        <w:rPr>
          <w:rFonts w:asciiTheme="minorHAnsi" w:hAnsiTheme="minorHAnsi" w:cstheme="minorHAnsi"/>
        </w:rPr>
      </w:pPr>
      <w:r>
        <w:rPr>
          <w:rFonts w:asciiTheme="minorHAnsi" w:hAnsiTheme="minorHAnsi" w:cstheme="minorHAnsi"/>
        </w:rPr>
        <w:t xml:space="preserve">Accreditation with external awarding bodies is currently sought through </w:t>
      </w:r>
      <w:r w:rsidR="002C301F">
        <w:rPr>
          <w:rFonts w:asciiTheme="minorHAnsi" w:hAnsiTheme="minorHAnsi" w:cstheme="minorHAnsi"/>
        </w:rPr>
        <w:t xml:space="preserve">various </w:t>
      </w:r>
      <w:r>
        <w:rPr>
          <w:rFonts w:asciiTheme="minorHAnsi" w:hAnsiTheme="minorHAnsi" w:cstheme="minorHAnsi"/>
        </w:rPr>
        <w:t>A</w:t>
      </w:r>
      <w:r w:rsidR="00A87689">
        <w:rPr>
          <w:rFonts w:asciiTheme="minorHAnsi" w:hAnsiTheme="minorHAnsi" w:cstheme="minorHAnsi"/>
        </w:rPr>
        <w:t>SD</w:t>
      </w:r>
      <w:r>
        <w:rPr>
          <w:rFonts w:asciiTheme="minorHAnsi" w:hAnsiTheme="minorHAnsi" w:cstheme="minorHAnsi"/>
        </w:rPr>
        <w:t>AN</w:t>
      </w:r>
      <w:r w:rsidR="008D179D">
        <w:rPr>
          <w:rFonts w:asciiTheme="minorHAnsi" w:hAnsiTheme="minorHAnsi" w:cstheme="minorHAnsi"/>
        </w:rPr>
        <w:t xml:space="preserve"> </w:t>
      </w:r>
      <w:r w:rsidR="002C301F">
        <w:rPr>
          <w:rFonts w:asciiTheme="minorHAnsi" w:hAnsiTheme="minorHAnsi" w:cstheme="minorHAnsi"/>
        </w:rPr>
        <w:t xml:space="preserve">courses </w:t>
      </w:r>
      <w:r w:rsidR="008D179D">
        <w:rPr>
          <w:rFonts w:asciiTheme="minorHAnsi" w:hAnsiTheme="minorHAnsi" w:cstheme="minorHAnsi"/>
        </w:rPr>
        <w:t xml:space="preserve">and </w:t>
      </w:r>
      <w:r w:rsidR="00A87689">
        <w:rPr>
          <w:rFonts w:asciiTheme="minorHAnsi" w:hAnsiTheme="minorHAnsi" w:cstheme="minorHAnsi"/>
        </w:rPr>
        <w:t xml:space="preserve"> the WJEC Entry Pathways courses. </w:t>
      </w:r>
      <w:r>
        <w:rPr>
          <w:rFonts w:asciiTheme="minorHAnsi" w:hAnsiTheme="minorHAnsi" w:cstheme="minorHAnsi"/>
        </w:rPr>
        <w:t>Pupils also</w:t>
      </w:r>
      <w:r w:rsidR="00B21662">
        <w:rPr>
          <w:rFonts w:asciiTheme="minorHAnsi" w:hAnsiTheme="minorHAnsi" w:cstheme="minorHAnsi"/>
        </w:rPr>
        <w:t xml:space="preserve"> </w:t>
      </w:r>
      <w:r w:rsidR="00B21662" w:rsidRPr="008D179D">
        <w:rPr>
          <w:rFonts w:asciiTheme="minorHAnsi" w:hAnsiTheme="minorHAnsi" w:cstheme="minorHAnsi"/>
          <w:color w:val="auto"/>
        </w:rPr>
        <w:t>have the opportunity to</w:t>
      </w:r>
      <w:r w:rsidRPr="008D179D">
        <w:rPr>
          <w:rFonts w:asciiTheme="minorHAnsi" w:hAnsiTheme="minorHAnsi" w:cstheme="minorHAnsi"/>
          <w:color w:val="auto"/>
        </w:rPr>
        <w:t xml:space="preserve"> access accreditation through other, third-party providers</w:t>
      </w:r>
      <w:r w:rsidR="00B21662" w:rsidRPr="008D179D">
        <w:rPr>
          <w:rFonts w:asciiTheme="minorHAnsi" w:hAnsiTheme="minorHAnsi" w:cstheme="minorHAnsi"/>
          <w:color w:val="auto"/>
        </w:rPr>
        <w:t>, such as First Aid and Food Hygiene</w:t>
      </w:r>
      <w:r w:rsidR="008D179D">
        <w:rPr>
          <w:rFonts w:asciiTheme="minorHAnsi" w:hAnsiTheme="minorHAnsi" w:cstheme="minorHAnsi"/>
          <w:color w:val="auto"/>
        </w:rPr>
        <w:t xml:space="preserve"> and E-safety and assorted sporting bodies.</w:t>
      </w:r>
    </w:p>
    <w:p w14:paraId="2EDA737C" w14:textId="147A4FDC" w:rsidR="00980A1F" w:rsidRDefault="00980A1F" w:rsidP="003630C9">
      <w:pPr>
        <w:spacing w:after="0" w:line="312" w:lineRule="auto"/>
        <w:rPr>
          <w:rFonts w:eastAsia="Times New Roman" w:cstheme="minorHAnsi"/>
          <w:b/>
          <w:sz w:val="24"/>
          <w:szCs w:val="24"/>
          <w:lang w:eastAsia="en-GB"/>
        </w:rPr>
      </w:pPr>
    </w:p>
    <w:p w14:paraId="3356551C" w14:textId="77777777" w:rsidR="002C301F" w:rsidRDefault="002C301F" w:rsidP="003630C9">
      <w:pPr>
        <w:spacing w:after="0" w:line="312" w:lineRule="auto"/>
        <w:rPr>
          <w:rFonts w:eastAsia="Times New Roman" w:cstheme="minorHAnsi"/>
          <w:b/>
          <w:sz w:val="24"/>
          <w:szCs w:val="24"/>
          <w:lang w:eastAsia="en-GB"/>
        </w:rPr>
      </w:pPr>
    </w:p>
    <w:p w14:paraId="488463A2" w14:textId="344EC411" w:rsidR="003630C9" w:rsidRDefault="003630C9" w:rsidP="003630C9">
      <w:pPr>
        <w:spacing w:after="0" w:line="312" w:lineRule="auto"/>
        <w:rPr>
          <w:rFonts w:eastAsia="Times New Roman" w:cstheme="minorHAnsi"/>
          <w:b/>
          <w:sz w:val="24"/>
          <w:szCs w:val="24"/>
          <w:lang w:eastAsia="en-GB"/>
        </w:rPr>
      </w:pPr>
      <w:r w:rsidRPr="003630C9">
        <w:rPr>
          <w:rFonts w:eastAsia="Times New Roman" w:cstheme="minorHAnsi"/>
          <w:b/>
          <w:sz w:val="24"/>
          <w:szCs w:val="24"/>
          <w:lang w:eastAsia="en-GB"/>
        </w:rPr>
        <w:lastRenderedPageBreak/>
        <w:t>Curriculum Delivery</w:t>
      </w:r>
    </w:p>
    <w:p w14:paraId="3604A090" w14:textId="77777777" w:rsidR="00B44D59" w:rsidRPr="003630C9" w:rsidRDefault="00B44D59" w:rsidP="003630C9">
      <w:pPr>
        <w:spacing w:after="0" w:line="312" w:lineRule="auto"/>
        <w:rPr>
          <w:rFonts w:eastAsia="Times New Roman" w:cstheme="minorHAnsi"/>
          <w:b/>
          <w:sz w:val="24"/>
          <w:szCs w:val="24"/>
          <w:lang w:eastAsia="en-GB"/>
        </w:rPr>
      </w:pPr>
    </w:p>
    <w:p w14:paraId="19EF0AA8" w14:textId="2539231A" w:rsidR="003630C9" w:rsidRDefault="003630C9" w:rsidP="003630C9">
      <w:pPr>
        <w:spacing w:after="0" w:line="312" w:lineRule="auto"/>
        <w:rPr>
          <w:rFonts w:cstheme="minorHAnsi"/>
          <w:color w:val="000000"/>
          <w:sz w:val="24"/>
          <w:szCs w:val="24"/>
        </w:rPr>
      </w:pPr>
      <w:r w:rsidRPr="003630C9">
        <w:rPr>
          <w:rFonts w:cstheme="minorHAnsi"/>
          <w:color w:val="000000"/>
          <w:sz w:val="24"/>
          <w:szCs w:val="24"/>
        </w:rPr>
        <w:t xml:space="preserve">The curriculum is delivered in a manner that it is both age appropriate and relevant to the capabilities of the student. </w:t>
      </w:r>
      <w:r w:rsidR="003D4EF4">
        <w:rPr>
          <w:rFonts w:cstheme="minorHAnsi"/>
          <w:color w:val="000000"/>
          <w:sz w:val="24"/>
          <w:szCs w:val="24"/>
        </w:rPr>
        <w:t>We aim</w:t>
      </w:r>
      <w:r w:rsidRPr="003630C9">
        <w:rPr>
          <w:rFonts w:cstheme="minorHAnsi"/>
          <w:color w:val="000000"/>
          <w:sz w:val="24"/>
          <w:szCs w:val="24"/>
        </w:rPr>
        <w:t xml:space="preserve"> to engage students in </w:t>
      </w:r>
      <w:r w:rsidR="003D4EF4">
        <w:rPr>
          <w:rFonts w:cstheme="minorHAnsi"/>
          <w:color w:val="000000"/>
          <w:sz w:val="24"/>
          <w:szCs w:val="24"/>
        </w:rPr>
        <w:t xml:space="preserve">their learning and develop their confidence and self-esteem.  We want all pupils to </w:t>
      </w:r>
      <w:r w:rsidR="008D179D">
        <w:rPr>
          <w:rFonts w:cstheme="minorHAnsi"/>
          <w:color w:val="000000"/>
          <w:sz w:val="24"/>
          <w:szCs w:val="24"/>
        </w:rPr>
        <w:t xml:space="preserve">develop resilience in their attitude to learning, to </w:t>
      </w:r>
      <w:r w:rsidR="003D4EF4">
        <w:rPr>
          <w:rFonts w:cstheme="minorHAnsi"/>
          <w:color w:val="000000"/>
          <w:sz w:val="24"/>
          <w:szCs w:val="24"/>
        </w:rPr>
        <w:t>attempting new and challenging topics</w:t>
      </w:r>
      <w:r w:rsidR="008D179D">
        <w:rPr>
          <w:rFonts w:cstheme="minorHAnsi"/>
          <w:color w:val="000000"/>
          <w:sz w:val="24"/>
          <w:szCs w:val="24"/>
        </w:rPr>
        <w:t xml:space="preserve"> or subjects and to perceive mistakes as part of learning.</w:t>
      </w:r>
    </w:p>
    <w:p w14:paraId="1C04679A" w14:textId="77777777" w:rsidR="008D179D" w:rsidRPr="003630C9" w:rsidRDefault="008D179D" w:rsidP="003630C9">
      <w:pPr>
        <w:spacing w:after="0" w:line="312" w:lineRule="auto"/>
        <w:rPr>
          <w:rFonts w:eastAsia="Calibri" w:cstheme="minorHAnsi"/>
          <w:color w:val="000000"/>
          <w:sz w:val="24"/>
          <w:szCs w:val="24"/>
        </w:rPr>
      </w:pPr>
    </w:p>
    <w:p w14:paraId="4E59DE72" w14:textId="0A19159E" w:rsidR="003630C9" w:rsidRDefault="008D179D" w:rsidP="003630C9">
      <w:pPr>
        <w:pStyle w:val="Default"/>
        <w:rPr>
          <w:rFonts w:asciiTheme="minorHAnsi" w:hAnsiTheme="minorHAnsi" w:cstheme="minorHAnsi"/>
        </w:rPr>
      </w:pPr>
      <w:r>
        <w:rPr>
          <w:rFonts w:asciiTheme="minorHAnsi" w:hAnsiTheme="minorHAnsi" w:cstheme="minorHAnsi"/>
        </w:rPr>
        <w:t xml:space="preserve">Our aim is for all pupils to be part of a group as often as possible. </w:t>
      </w:r>
      <w:r w:rsidR="00682E74" w:rsidRPr="003630C9">
        <w:rPr>
          <w:rFonts w:asciiTheme="minorHAnsi" w:hAnsiTheme="minorHAnsi" w:cstheme="minorHAnsi"/>
        </w:rPr>
        <w:t xml:space="preserve">Children </w:t>
      </w:r>
      <w:r>
        <w:rPr>
          <w:rFonts w:asciiTheme="minorHAnsi" w:hAnsiTheme="minorHAnsi" w:cstheme="minorHAnsi"/>
        </w:rPr>
        <w:t xml:space="preserve">may be </w:t>
      </w:r>
      <w:r w:rsidR="00682E74" w:rsidRPr="003630C9">
        <w:rPr>
          <w:rFonts w:asciiTheme="minorHAnsi" w:hAnsiTheme="minorHAnsi" w:cstheme="minorHAnsi"/>
        </w:rPr>
        <w:t xml:space="preserve"> grouped according to the</w:t>
      </w:r>
      <w:r w:rsidR="00682E74">
        <w:rPr>
          <w:rFonts w:asciiTheme="minorHAnsi" w:hAnsiTheme="minorHAnsi" w:cstheme="minorHAnsi"/>
        </w:rPr>
        <w:t>ir ability</w:t>
      </w:r>
      <w:r>
        <w:rPr>
          <w:rFonts w:asciiTheme="minorHAnsi" w:hAnsiTheme="minorHAnsi" w:cstheme="minorHAnsi"/>
        </w:rPr>
        <w:t>,</w:t>
      </w:r>
      <w:r w:rsidR="00682E74">
        <w:rPr>
          <w:rFonts w:asciiTheme="minorHAnsi" w:hAnsiTheme="minorHAnsi" w:cstheme="minorHAnsi"/>
        </w:rPr>
        <w:t xml:space="preserve"> </w:t>
      </w:r>
      <w:proofErr w:type="gramStart"/>
      <w:r w:rsidR="00682E74">
        <w:rPr>
          <w:rFonts w:asciiTheme="minorHAnsi" w:hAnsiTheme="minorHAnsi" w:cstheme="minorHAnsi"/>
        </w:rPr>
        <w:t>age</w:t>
      </w:r>
      <w:proofErr w:type="gramEnd"/>
      <w:r>
        <w:rPr>
          <w:rFonts w:asciiTheme="minorHAnsi" w:hAnsiTheme="minorHAnsi" w:cstheme="minorHAnsi"/>
        </w:rPr>
        <w:t xml:space="preserve"> or social and emotional needs. </w:t>
      </w:r>
      <w:r w:rsidR="003630C9" w:rsidRPr="003630C9">
        <w:rPr>
          <w:rFonts w:asciiTheme="minorHAnsi" w:hAnsiTheme="minorHAnsi" w:cstheme="minorHAnsi"/>
        </w:rPr>
        <w:t xml:space="preserve">The teaching methods used will use a variety of whole class, </w:t>
      </w:r>
      <w:proofErr w:type="gramStart"/>
      <w:r w:rsidR="003630C9" w:rsidRPr="003630C9">
        <w:rPr>
          <w:rFonts w:asciiTheme="minorHAnsi" w:hAnsiTheme="minorHAnsi" w:cstheme="minorHAnsi"/>
        </w:rPr>
        <w:t>group</w:t>
      </w:r>
      <w:proofErr w:type="gramEnd"/>
      <w:r w:rsidR="003630C9" w:rsidRPr="003630C9">
        <w:rPr>
          <w:rFonts w:asciiTheme="minorHAnsi" w:hAnsiTheme="minorHAnsi" w:cstheme="minorHAnsi"/>
        </w:rPr>
        <w:t xml:space="preserve"> and individual teaching methods. </w:t>
      </w:r>
    </w:p>
    <w:p w14:paraId="68B78A16" w14:textId="77777777" w:rsidR="003630C9" w:rsidRPr="003630C9" w:rsidRDefault="003630C9" w:rsidP="003630C9">
      <w:pPr>
        <w:pStyle w:val="Default"/>
        <w:rPr>
          <w:rFonts w:asciiTheme="minorHAnsi" w:hAnsiTheme="minorHAnsi" w:cstheme="minorHAnsi"/>
        </w:rPr>
      </w:pPr>
    </w:p>
    <w:p w14:paraId="43BEE177" w14:textId="1C0E9BAC" w:rsidR="00B44D59" w:rsidRPr="00B44D59" w:rsidRDefault="00B44D59" w:rsidP="003630C9">
      <w:pPr>
        <w:jc w:val="both"/>
        <w:rPr>
          <w:rFonts w:cstheme="minorHAnsi"/>
          <w:b/>
          <w:sz w:val="24"/>
          <w:szCs w:val="24"/>
        </w:rPr>
      </w:pPr>
      <w:r w:rsidRPr="00B44D59">
        <w:rPr>
          <w:rFonts w:cstheme="minorHAnsi"/>
          <w:b/>
          <w:sz w:val="24"/>
          <w:szCs w:val="24"/>
        </w:rPr>
        <w:t>E</w:t>
      </w:r>
      <w:r w:rsidR="00115A2F">
        <w:rPr>
          <w:rFonts w:cstheme="minorHAnsi"/>
          <w:b/>
          <w:sz w:val="24"/>
          <w:szCs w:val="24"/>
        </w:rPr>
        <w:t>n</w:t>
      </w:r>
      <w:r w:rsidR="00D67E7E">
        <w:rPr>
          <w:rFonts w:cstheme="minorHAnsi"/>
          <w:b/>
          <w:sz w:val="24"/>
          <w:szCs w:val="24"/>
        </w:rPr>
        <w:t>richin</w:t>
      </w:r>
      <w:r w:rsidR="00115A2F">
        <w:rPr>
          <w:rFonts w:cstheme="minorHAnsi"/>
          <w:b/>
          <w:sz w:val="24"/>
          <w:szCs w:val="24"/>
        </w:rPr>
        <w:t xml:space="preserve">g the Curriculum </w:t>
      </w:r>
    </w:p>
    <w:p w14:paraId="658DB912" w14:textId="302EB1E4" w:rsidR="00B44D59" w:rsidRPr="008D179D" w:rsidRDefault="00B44D59" w:rsidP="003630C9">
      <w:pPr>
        <w:jc w:val="both"/>
        <w:rPr>
          <w:rFonts w:cstheme="minorHAnsi"/>
          <w:sz w:val="24"/>
          <w:szCs w:val="24"/>
        </w:rPr>
      </w:pPr>
      <w:r w:rsidRPr="008D179D">
        <w:rPr>
          <w:rFonts w:cstheme="minorHAnsi"/>
          <w:sz w:val="24"/>
          <w:szCs w:val="24"/>
        </w:rPr>
        <w:t>Red Rose School takes steps to ensure that pupils gain access to a wide range of curriculum enriching activities. For example:</w:t>
      </w:r>
    </w:p>
    <w:p w14:paraId="0A6B569E" w14:textId="59F87287" w:rsidR="00B44D59" w:rsidRPr="008D179D" w:rsidRDefault="00B44D59" w:rsidP="00760C8B">
      <w:pPr>
        <w:pStyle w:val="ListParagraph"/>
        <w:numPr>
          <w:ilvl w:val="0"/>
          <w:numId w:val="3"/>
        </w:numPr>
        <w:jc w:val="both"/>
        <w:rPr>
          <w:rFonts w:cstheme="minorHAnsi"/>
          <w:sz w:val="24"/>
          <w:szCs w:val="24"/>
        </w:rPr>
      </w:pPr>
      <w:r w:rsidRPr="008D179D">
        <w:rPr>
          <w:rFonts w:cstheme="minorHAnsi"/>
          <w:sz w:val="24"/>
          <w:szCs w:val="24"/>
        </w:rPr>
        <w:t xml:space="preserve">Large parts of the timetable are focussed </w:t>
      </w:r>
      <w:proofErr w:type="gramStart"/>
      <w:r w:rsidRPr="008D179D">
        <w:rPr>
          <w:rFonts w:cstheme="minorHAnsi"/>
          <w:sz w:val="24"/>
          <w:szCs w:val="24"/>
        </w:rPr>
        <w:t>around</w:t>
      </w:r>
      <w:proofErr w:type="gramEnd"/>
      <w:r w:rsidRPr="008D179D">
        <w:rPr>
          <w:rFonts w:cstheme="minorHAnsi"/>
          <w:sz w:val="24"/>
          <w:szCs w:val="24"/>
        </w:rPr>
        <w:t xml:space="preserve"> </w:t>
      </w:r>
      <w:r w:rsidR="008D179D" w:rsidRPr="008D179D">
        <w:rPr>
          <w:rFonts w:cstheme="minorHAnsi"/>
          <w:sz w:val="24"/>
          <w:szCs w:val="24"/>
        </w:rPr>
        <w:t xml:space="preserve">the transition to and </w:t>
      </w:r>
      <w:r w:rsidRPr="008D179D">
        <w:rPr>
          <w:rFonts w:cstheme="minorHAnsi"/>
          <w:sz w:val="24"/>
          <w:szCs w:val="24"/>
        </w:rPr>
        <w:t>preparing for adult life</w:t>
      </w:r>
      <w:r w:rsidR="00980A1F" w:rsidRPr="008D179D">
        <w:rPr>
          <w:rFonts w:cstheme="minorHAnsi"/>
          <w:sz w:val="24"/>
          <w:szCs w:val="24"/>
        </w:rPr>
        <w:t>.</w:t>
      </w:r>
    </w:p>
    <w:p w14:paraId="63769889" w14:textId="2E9967C4" w:rsidR="00760C8B" w:rsidRPr="008D179D" w:rsidRDefault="002D06F5" w:rsidP="00760C8B">
      <w:pPr>
        <w:pStyle w:val="ListParagraph"/>
        <w:numPr>
          <w:ilvl w:val="0"/>
          <w:numId w:val="3"/>
        </w:numPr>
        <w:jc w:val="both"/>
        <w:rPr>
          <w:rFonts w:cstheme="minorHAnsi"/>
          <w:sz w:val="24"/>
          <w:szCs w:val="24"/>
        </w:rPr>
      </w:pPr>
      <w:proofErr w:type="gramStart"/>
      <w:r w:rsidRPr="008D179D">
        <w:rPr>
          <w:rFonts w:cstheme="minorHAnsi"/>
          <w:sz w:val="24"/>
          <w:szCs w:val="24"/>
        </w:rPr>
        <w:t>Careers</w:t>
      </w:r>
      <w:proofErr w:type="gramEnd"/>
      <w:r w:rsidRPr="008D179D">
        <w:rPr>
          <w:rFonts w:cstheme="minorHAnsi"/>
          <w:sz w:val="24"/>
          <w:szCs w:val="24"/>
        </w:rPr>
        <w:t xml:space="preserve"> advice is given through curriculum activities and via Careers Wales who attend all</w:t>
      </w:r>
      <w:r w:rsidR="00BD1869" w:rsidRPr="008D179D">
        <w:rPr>
          <w:rFonts w:cstheme="minorHAnsi"/>
          <w:sz w:val="24"/>
          <w:szCs w:val="24"/>
        </w:rPr>
        <w:t xml:space="preserve"> PCR meetings</w:t>
      </w:r>
      <w:r w:rsidRPr="008D179D">
        <w:rPr>
          <w:rFonts w:cstheme="minorHAnsi"/>
          <w:sz w:val="24"/>
          <w:szCs w:val="24"/>
        </w:rPr>
        <w:t xml:space="preserve"> for pupils </w:t>
      </w:r>
      <w:r w:rsidR="00BD1869" w:rsidRPr="008D179D">
        <w:rPr>
          <w:rFonts w:cstheme="minorHAnsi"/>
          <w:sz w:val="24"/>
          <w:szCs w:val="24"/>
        </w:rPr>
        <w:t>in Year 9 and above</w:t>
      </w:r>
      <w:r w:rsidR="00980A1F" w:rsidRPr="008D179D">
        <w:rPr>
          <w:rFonts w:cstheme="minorHAnsi"/>
          <w:sz w:val="24"/>
          <w:szCs w:val="24"/>
        </w:rPr>
        <w:t>.</w:t>
      </w:r>
    </w:p>
    <w:p w14:paraId="36F52A86" w14:textId="51D4F4D3" w:rsidR="002D06F5" w:rsidRPr="008D179D" w:rsidRDefault="00CB7D93" w:rsidP="00760C8B">
      <w:pPr>
        <w:pStyle w:val="ListParagraph"/>
        <w:numPr>
          <w:ilvl w:val="0"/>
          <w:numId w:val="3"/>
        </w:numPr>
        <w:jc w:val="both"/>
        <w:rPr>
          <w:rFonts w:cstheme="minorHAnsi"/>
          <w:sz w:val="24"/>
          <w:szCs w:val="24"/>
        </w:rPr>
      </w:pPr>
      <w:r w:rsidRPr="008D179D">
        <w:rPr>
          <w:rFonts w:cstheme="minorHAnsi"/>
          <w:sz w:val="24"/>
          <w:szCs w:val="24"/>
        </w:rPr>
        <w:t xml:space="preserve">Off-site activities are </w:t>
      </w:r>
      <w:proofErr w:type="gramStart"/>
      <w:r w:rsidRPr="008D179D">
        <w:rPr>
          <w:rFonts w:cstheme="minorHAnsi"/>
          <w:sz w:val="24"/>
          <w:szCs w:val="24"/>
        </w:rPr>
        <w:t>regularly used</w:t>
      </w:r>
      <w:proofErr w:type="gramEnd"/>
      <w:r w:rsidRPr="008D179D">
        <w:rPr>
          <w:rFonts w:cstheme="minorHAnsi"/>
          <w:sz w:val="24"/>
          <w:szCs w:val="24"/>
        </w:rPr>
        <w:t xml:space="preserve"> to link with learning in the classroom</w:t>
      </w:r>
      <w:r w:rsidR="00DE756C" w:rsidRPr="008D179D">
        <w:rPr>
          <w:rFonts w:cstheme="minorHAnsi"/>
          <w:sz w:val="24"/>
          <w:szCs w:val="24"/>
        </w:rPr>
        <w:t>.</w:t>
      </w:r>
    </w:p>
    <w:p w14:paraId="083B0D61" w14:textId="2CEBE9A2" w:rsidR="00CB7D93" w:rsidRPr="008D179D" w:rsidRDefault="00DF53BB" w:rsidP="00760C8B">
      <w:pPr>
        <w:pStyle w:val="ListParagraph"/>
        <w:numPr>
          <w:ilvl w:val="0"/>
          <w:numId w:val="3"/>
        </w:numPr>
        <w:jc w:val="both"/>
        <w:rPr>
          <w:rFonts w:cstheme="minorHAnsi"/>
          <w:sz w:val="24"/>
          <w:szCs w:val="24"/>
        </w:rPr>
      </w:pPr>
      <w:r w:rsidRPr="008D179D">
        <w:rPr>
          <w:rFonts w:cstheme="minorHAnsi"/>
          <w:sz w:val="24"/>
          <w:szCs w:val="24"/>
        </w:rPr>
        <w:t xml:space="preserve">External partners offer a wide range of learning opportunities that Red Rose School </w:t>
      </w:r>
      <w:r w:rsidR="00615699" w:rsidRPr="008D179D">
        <w:rPr>
          <w:rFonts w:cstheme="minorHAnsi"/>
          <w:sz w:val="24"/>
          <w:szCs w:val="24"/>
        </w:rPr>
        <w:t>uses</w:t>
      </w:r>
      <w:r w:rsidRPr="008D179D">
        <w:rPr>
          <w:rFonts w:cstheme="minorHAnsi"/>
          <w:sz w:val="24"/>
          <w:szCs w:val="24"/>
        </w:rPr>
        <w:t>, including L</w:t>
      </w:r>
      <w:r w:rsidR="00615699" w:rsidRPr="008D179D">
        <w:rPr>
          <w:rFonts w:cstheme="minorHAnsi"/>
          <w:sz w:val="24"/>
          <w:szCs w:val="24"/>
        </w:rPr>
        <w:t>l</w:t>
      </w:r>
      <w:r w:rsidRPr="008D179D">
        <w:rPr>
          <w:rFonts w:cstheme="minorHAnsi"/>
          <w:sz w:val="24"/>
          <w:szCs w:val="24"/>
        </w:rPr>
        <w:t xml:space="preserve">anover Hall Arts Centre, </w:t>
      </w:r>
      <w:r w:rsidR="00DE756C" w:rsidRPr="008D179D">
        <w:rPr>
          <w:rFonts w:cstheme="minorHAnsi"/>
          <w:sz w:val="24"/>
          <w:szCs w:val="24"/>
        </w:rPr>
        <w:t xml:space="preserve">Cardiff House of sport, Boulders, Pedal </w:t>
      </w:r>
      <w:proofErr w:type="gramStart"/>
      <w:r w:rsidR="00DE756C" w:rsidRPr="008D179D">
        <w:rPr>
          <w:rFonts w:cstheme="minorHAnsi"/>
          <w:sz w:val="24"/>
          <w:szCs w:val="24"/>
        </w:rPr>
        <w:t>Power</w:t>
      </w:r>
      <w:proofErr w:type="gramEnd"/>
      <w:r w:rsidR="00DE756C" w:rsidRPr="008D179D">
        <w:rPr>
          <w:rFonts w:cstheme="minorHAnsi"/>
          <w:sz w:val="24"/>
          <w:szCs w:val="24"/>
        </w:rPr>
        <w:t xml:space="preserve"> and others</w:t>
      </w:r>
      <w:r w:rsidRPr="008D179D">
        <w:rPr>
          <w:rFonts w:cstheme="minorHAnsi"/>
          <w:sz w:val="24"/>
          <w:szCs w:val="24"/>
        </w:rPr>
        <w:t xml:space="preserve">. </w:t>
      </w:r>
    </w:p>
    <w:p w14:paraId="2BDDA784" w14:textId="4EFBD7FA" w:rsidR="00615699" w:rsidRPr="008D179D" w:rsidRDefault="00615699" w:rsidP="00760C8B">
      <w:pPr>
        <w:pStyle w:val="ListParagraph"/>
        <w:numPr>
          <w:ilvl w:val="0"/>
          <w:numId w:val="3"/>
        </w:numPr>
        <w:jc w:val="both"/>
        <w:rPr>
          <w:rFonts w:cstheme="minorHAnsi"/>
          <w:sz w:val="24"/>
          <w:szCs w:val="24"/>
        </w:rPr>
      </w:pPr>
      <w:r w:rsidRPr="008D179D">
        <w:rPr>
          <w:rFonts w:cstheme="minorHAnsi"/>
          <w:sz w:val="24"/>
          <w:szCs w:val="24"/>
        </w:rPr>
        <w:t>Personal and Social Education is delivered through ASDAN Short Courses</w:t>
      </w:r>
      <w:r w:rsidR="002C16BA" w:rsidRPr="008D179D">
        <w:rPr>
          <w:rFonts w:cstheme="minorHAnsi"/>
          <w:sz w:val="24"/>
          <w:szCs w:val="24"/>
        </w:rPr>
        <w:t xml:space="preserve"> and through curriculum content in </w:t>
      </w:r>
      <w:r w:rsidR="00DE756C" w:rsidRPr="008D179D">
        <w:rPr>
          <w:rFonts w:cstheme="minorHAnsi"/>
          <w:sz w:val="24"/>
          <w:szCs w:val="24"/>
        </w:rPr>
        <w:t>PHSE lessons</w:t>
      </w:r>
      <w:r w:rsidR="00BD1869" w:rsidRPr="008D179D">
        <w:rPr>
          <w:rFonts w:cstheme="minorHAnsi"/>
          <w:sz w:val="24"/>
          <w:szCs w:val="24"/>
        </w:rPr>
        <w:t xml:space="preserve">, pupils are assessed bi-annually to ensure areas which need development are </w:t>
      </w:r>
      <w:r w:rsidR="00980A1F" w:rsidRPr="008D179D">
        <w:rPr>
          <w:rFonts w:cstheme="minorHAnsi"/>
          <w:sz w:val="24"/>
          <w:szCs w:val="24"/>
        </w:rPr>
        <w:t>addressed.</w:t>
      </w:r>
      <w:r w:rsidR="00BD1869" w:rsidRPr="008D179D">
        <w:rPr>
          <w:rFonts w:cstheme="minorHAnsi"/>
          <w:sz w:val="24"/>
          <w:szCs w:val="24"/>
        </w:rPr>
        <w:t xml:space="preserve"> </w:t>
      </w:r>
    </w:p>
    <w:p w14:paraId="54D95B73" w14:textId="37598262" w:rsidR="002C16BA" w:rsidRPr="008D179D" w:rsidRDefault="002C16BA" w:rsidP="00760C8B">
      <w:pPr>
        <w:pStyle w:val="ListParagraph"/>
        <w:numPr>
          <w:ilvl w:val="0"/>
          <w:numId w:val="3"/>
        </w:numPr>
        <w:jc w:val="both"/>
        <w:rPr>
          <w:rFonts w:cstheme="minorHAnsi"/>
          <w:sz w:val="24"/>
          <w:szCs w:val="24"/>
        </w:rPr>
      </w:pPr>
      <w:r w:rsidRPr="008D179D">
        <w:rPr>
          <w:rFonts w:cstheme="minorHAnsi"/>
          <w:sz w:val="24"/>
          <w:szCs w:val="24"/>
        </w:rPr>
        <w:t xml:space="preserve">Regular visitors to the school are used to enhance </w:t>
      </w:r>
      <w:r w:rsidR="001B71A4" w:rsidRPr="008D179D">
        <w:rPr>
          <w:rFonts w:cstheme="minorHAnsi"/>
          <w:sz w:val="24"/>
          <w:szCs w:val="24"/>
        </w:rPr>
        <w:t>classroom-based</w:t>
      </w:r>
      <w:r w:rsidRPr="008D179D">
        <w:rPr>
          <w:rFonts w:cstheme="minorHAnsi"/>
          <w:sz w:val="24"/>
          <w:szCs w:val="24"/>
        </w:rPr>
        <w:t xml:space="preserve"> learning through sharing their experiences and values (</w:t>
      </w:r>
      <w:r w:rsidR="006555E7" w:rsidRPr="008D179D">
        <w:rPr>
          <w:rFonts w:cstheme="minorHAnsi"/>
          <w:sz w:val="24"/>
          <w:szCs w:val="24"/>
        </w:rPr>
        <w:t xml:space="preserve">such as the </w:t>
      </w:r>
      <w:r w:rsidRPr="008D179D">
        <w:rPr>
          <w:rFonts w:cstheme="minorHAnsi"/>
          <w:sz w:val="24"/>
          <w:szCs w:val="24"/>
        </w:rPr>
        <w:t>Police</w:t>
      </w:r>
      <w:r w:rsidR="00BD1869" w:rsidRPr="008D179D">
        <w:rPr>
          <w:rFonts w:cstheme="minorHAnsi"/>
          <w:sz w:val="24"/>
          <w:szCs w:val="24"/>
        </w:rPr>
        <w:t xml:space="preserve"> and local PCSOs</w:t>
      </w:r>
      <w:r w:rsidRPr="008D179D">
        <w:rPr>
          <w:rFonts w:cstheme="minorHAnsi"/>
          <w:sz w:val="24"/>
          <w:szCs w:val="24"/>
        </w:rPr>
        <w:t xml:space="preserve">, </w:t>
      </w:r>
      <w:r w:rsidR="006555E7" w:rsidRPr="008D179D">
        <w:rPr>
          <w:rFonts w:cstheme="minorHAnsi"/>
          <w:sz w:val="24"/>
          <w:szCs w:val="24"/>
        </w:rPr>
        <w:t xml:space="preserve">Fire Service, </w:t>
      </w:r>
      <w:r w:rsidRPr="008D179D">
        <w:rPr>
          <w:rFonts w:cstheme="minorHAnsi"/>
          <w:sz w:val="24"/>
          <w:szCs w:val="24"/>
        </w:rPr>
        <w:t xml:space="preserve">Military </w:t>
      </w:r>
      <w:proofErr w:type="gramStart"/>
      <w:r w:rsidRPr="008D179D">
        <w:rPr>
          <w:rFonts w:cstheme="minorHAnsi"/>
          <w:sz w:val="24"/>
          <w:szCs w:val="24"/>
        </w:rPr>
        <w:t>personnel</w:t>
      </w:r>
      <w:proofErr w:type="gramEnd"/>
      <w:r w:rsidR="00DE756C" w:rsidRPr="008D179D">
        <w:rPr>
          <w:rFonts w:cstheme="minorHAnsi"/>
          <w:sz w:val="24"/>
          <w:szCs w:val="24"/>
        </w:rPr>
        <w:t xml:space="preserve"> and </w:t>
      </w:r>
      <w:r w:rsidRPr="008D179D">
        <w:rPr>
          <w:rFonts w:cstheme="minorHAnsi"/>
          <w:sz w:val="24"/>
          <w:szCs w:val="24"/>
        </w:rPr>
        <w:t>members of the local community</w:t>
      </w:r>
      <w:r w:rsidR="006555E7" w:rsidRPr="008D179D">
        <w:rPr>
          <w:rFonts w:cstheme="minorHAnsi"/>
          <w:sz w:val="24"/>
          <w:szCs w:val="24"/>
        </w:rPr>
        <w:t xml:space="preserve"> etc.</w:t>
      </w:r>
      <w:r w:rsidRPr="008D179D">
        <w:rPr>
          <w:rFonts w:cstheme="minorHAnsi"/>
          <w:sz w:val="24"/>
          <w:szCs w:val="24"/>
        </w:rPr>
        <w:t xml:space="preserve">) </w:t>
      </w:r>
    </w:p>
    <w:p w14:paraId="1E88129E" w14:textId="77777777" w:rsidR="008D179D" w:rsidRDefault="008D179D" w:rsidP="003630C9">
      <w:pPr>
        <w:spacing w:after="0" w:line="312" w:lineRule="auto"/>
        <w:jc w:val="both"/>
        <w:rPr>
          <w:rFonts w:eastAsia="Times New Roman" w:cstheme="minorHAnsi"/>
          <w:b/>
          <w:bCs/>
          <w:sz w:val="24"/>
          <w:szCs w:val="24"/>
          <w:lang w:eastAsia="en-GB"/>
        </w:rPr>
      </w:pPr>
    </w:p>
    <w:p w14:paraId="73863FA8" w14:textId="57CE405D" w:rsidR="003630C9" w:rsidRPr="008D179D" w:rsidRDefault="003630C9" w:rsidP="003630C9">
      <w:pPr>
        <w:spacing w:after="0" w:line="312" w:lineRule="auto"/>
        <w:jc w:val="both"/>
        <w:rPr>
          <w:rFonts w:eastAsia="Times New Roman" w:cstheme="minorHAnsi"/>
          <w:b/>
          <w:bCs/>
          <w:sz w:val="24"/>
          <w:szCs w:val="24"/>
          <w:lang w:eastAsia="en-GB"/>
        </w:rPr>
      </w:pPr>
      <w:r w:rsidRPr="008D179D">
        <w:rPr>
          <w:rFonts w:eastAsia="Times New Roman" w:cstheme="minorHAnsi"/>
          <w:b/>
          <w:bCs/>
          <w:sz w:val="24"/>
          <w:szCs w:val="24"/>
          <w:lang w:eastAsia="en-GB"/>
        </w:rPr>
        <w:t>Monitoring and review</w:t>
      </w:r>
    </w:p>
    <w:p w14:paraId="3D20DE61" w14:textId="77777777" w:rsidR="008D179D" w:rsidRDefault="003630C9" w:rsidP="005F75F8">
      <w:pPr>
        <w:spacing w:before="100" w:beforeAutospacing="1" w:after="100" w:afterAutospacing="1"/>
        <w:rPr>
          <w:rFonts w:eastAsia="Times New Roman" w:cstheme="minorHAnsi"/>
          <w:bCs/>
          <w:sz w:val="24"/>
          <w:szCs w:val="24"/>
          <w:lang w:eastAsia="en-GB"/>
        </w:rPr>
      </w:pPr>
      <w:r w:rsidRPr="003630C9">
        <w:rPr>
          <w:rFonts w:eastAsia="Times New Roman" w:cstheme="minorHAnsi"/>
          <w:bCs/>
          <w:sz w:val="24"/>
          <w:szCs w:val="24"/>
          <w:lang w:eastAsia="en-GB"/>
        </w:rPr>
        <w:t xml:space="preserve">The curriculum that is delivered to students </w:t>
      </w:r>
      <w:r w:rsidR="003D4EF4">
        <w:rPr>
          <w:rFonts w:eastAsia="Times New Roman" w:cstheme="minorHAnsi"/>
          <w:bCs/>
          <w:sz w:val="24"/>
          <w:szCs w:val="24"/>
          <w:lang w:eastAsia="en-GB"/>
        </w:rPr>
        <w:t>is not</w:t>
      </w:r>
      <w:r w:rsidRPr="003630C9">
        <w:rPr>
          <w:rFonts w:eastAsia="Times New Roman" w:cstheme="minorHAnsi"/>
          <w:bCs/>
          <w:sz w:val="24"/>
          <w:szCs w:val="24"/>
          <w:lang w:eastAsia="en-GB"/>
        </w:rPr>
        <w:t xml:space="preserve"> static and </w:t>
      </w:r>
      <w:r w:rsidR="003D4EF4">
        <w:rPr>
          <w:rFonts w:eastAsia="Times New Roman" w:cstheme="minorHAnsi"/>
          <w:bCs/>
          <w:sz w:val="24"/>
          <w:szCs w:val="24"/>
          <w:lang w:eastAsia="en-GB"/>
        </w:rPr>
        <w:t>is</w:t>
      </w:r>
      <w:r w:rsidRPr="003630C9">
        <w:rPr>
          <w:rFonts w:eastAsia="Times New Roman" w:cstheme="minorHAnsi"/>
          <w:bCs/>
          <w:sz w:val="24"/>
          <w:szCs w:val="24"/>
          <w:lang w:eastAsia="en-GB"/>
        </w:rPr>
        <w:t xml:space="preserve"> reviewed and developed continually</w:t>
      </w:r>
      <w:r w:rsidR="003D4EF4">
        <w:rPr>
          <w:rFonts w:eastAsia="Times New Roman" w:cstheme="minorHAnsi"/>
          <w:bCs/>
          <w:sz w:val="24"/>
          <w:szCs w:val="24"/>
          <w:lang w:eastAsia="en-GB"/>
        </w:rPr>
        <w:t>,</w:t>
      </w:r>
      <w:r w:rsidRPr="003630C9">
        <w:rPr>
          <w:rFonts w:eastAsia="Times New Roman" w:cstheme="minorHAnsi"/>
          <w:bCs/>
          <w:sz w:val="24"/>
          <w:szCs w:val="24"/>
          <w:lang w:eastAsia="en-GB"/>
        </w:rPr>
        <w:t xml:space="preserve"> </w:t>
      </w:r>
      <w:r w:rsidR="003D4EF4">
        <w:rPr>
          <w:rFonts w:eastAsia="Times New Roman" w:cstheme="minorHAnsi"/>
          <w:bCs/>
          <w:sz w:val="24"/>
          <w:szCs w:val="24"/>
          <w:lang w:eastAsia="en-GB"/>
        </w:rPr>
        <w:t xml:space="preserve">always </w:t>
      </w:r>
      <w:r w:rsidRPr="003630C9">
        <w:rPr>
          <w:rFonts w:eastAsia="Times New Roman" w:cstheme="minorHAnsi"/>
          <w:bCs/>
          <w:sz w:val="24"/>
          <w:szCs w:val="24"/>
          <w:lang w:eastAsia="en-GB"/>
        </w:rPr>
        <w:t>responding to the needs of students. Whilst a formal review of the curriculum and the Curriculum Policy take</w:t>
      </w:r>
      <w:r w:rsidR="003D4EF4">
        <w:rPr>
          <w:rFonts w:eastAsia="Times New Roman" w:cstheme="minorHAnsi"/>
          <w:bCs/>
          <w:sz w:val="24"/>
          <w:szCs w:val="24"/>
          <w:lang w:eastAsia="en-GB"/>
        </w:rPr>
        <w:t>s</w:t>
      </w:r>
      <w:r w:rsidRPr="003630C9">
        <w:rPr>
          <w:rFonts w:eastAsia="Times New Roman" w:cstheme="minorHAnsi"/>
          <w:bCs/>
          <w:sz w:val="24"/>
          <w:szCs w:val="24"/>
          <w:lang w:eastAsia="en-GB"/>
        </w:rPr>
        <w:t xml:space="preserve"> place annually there are also many other opportunities that Red Rose School takes to review and develop its curriculum throughout the academic year.</w:t>
      </w:r>
      <w:r w:rsidR="00897822">
        <w:rPr>
          <w:rFonts w:eastAsia="Times New Roman" w:cstheme="minorHAnsi"/>
          <w:bCs/>
          <w:sz w:val="24"/>
          <w:szCs w:val="24"/>
          <w:lang w:eastAsia="en-GB"/>
        </w:rPr>
        <w:t xml:space="preserve">  </w:t>
      </w:r>
      <w:r w:rsidRPr="003630C9">
        <w:rPr>
          <w:rFonts w:eastAsia="Times New Roman" w:cstheme="minorHAnsi"/>
          <w:bCs/>
          <w:sz w:val="24"/>
          <w:szCs w:val="24"/>
          <w:lang w:eastAsia="en-GB"/>
        </w:rPr>
        <w:t>Teaching staff are encouraged to review the curriculum, its content and delivery on an ongoing basis</w:t>
      </w:r>
      <w:r w:rsidR="00DE756C">
        <w:rPr>
          <w:rFonts w:eastAsia="Times New Roman" w:cstheme="minorHAnsi"/>
          <w:bCs/>
          <w:sz w:val="24"/>
          <w:szCs w:val="24"/>
          <w:lang w:eastAsia="en-GB"/>
        </w:rPr>
        <w:t xml:space="preserve">.  </w:t>
      </w:r>
      <w:r w:rsidR="003D4EF4">
        <w:rPr>
          <w:rFonts w:eastAsia="Times New Roman" w:cstheme="minorHAnsi"/>
          <w:bCs/>
          <w:sz w:val="24"/>
          <w:szCs w:val="24"/>
          <w:lang w:eastAsia="en-GB"/>
        </w:rPr>
        <w:t xml:space="preserve">This is essential as the needs of each group are varied. </w:t>
      </w:r>
      <w:r w:rsidR="00DE756C">
        <w:rPr>
          <w:rFonts w:eastAsia="Times New Roman" w:cstheme="minorHAnsi"/>
          <w:bCs/>
          <w:sz w:val="24"/>
          <w:szCs w:val="24"/>
          <w:lang w:eastAsia="en-GB"/>
        </w:rPr>
        <w:t>T</w:t>
      </w:r>
      <w:r w:rsidRPr="003630C9">
        <w:rPr>
          <w:rFonts w:eastAsia="Times New Roman" w:cstheme="minorHAnsi"/>
          <w:bCs/>
          <w:sz w:val="24"/>
          <w:szCs w:val="24"/>
          <w:lang w:eastAsia="en-GB"/>
        </w:rPr>
        <w:t xml:space="preserve">he working environment at Red Rose School </w:t>
      </w:r>
      <w:r w:rsidR="003D4EF4">
        <w:rPr>
          <w:rFonts w:eastAsia="Times New Roman" w:cstheme="minorHAnsi"/>
          <w:bCs/>
          <w:sz w:val="24"/>
          <w:szCs w:val="24"/>
          <w:lang w:eastAsia="en-GB"/>
        </w:rPr>
        <w:t xml:space="preserve">is organic and constant feedback and discussion </w:t>
      </w:r>
      <w:r w:rsidRPr="003630C9">
        <w:rPr>
          <w:rFonts w:eastAsia="Times New Roman" w:cstheme="minorHAnsi"/>
          <w:bCs/>
          <w:sz w:val="24"/>
          <w:szCs w:val="24"/>
          <w:lang w:eastAsia="en-GB"/>
        </w:rPr>
        <w:t>allows teaching staff to constructively develop the curriculum as required.</w:t>
      </w:r>
      <w:r w:rsidR="005F75F8">
        <w:rPr>
          <w:rFonts w:eastAsia="Times New Roman" w:cstheme="minorHAnsi"/>
          <w:bCs/>
          <w:sz w:val="24"/>
          <w:szCs w:val="24"/>
          <w:lang w:eastAsia="en-GB"/>
        </w:rPr>
        <w:t xml:space="preserve">  </w:t>
      </w:r>
    </w:p>
    <w:p w14:paraId="4D5770A8" w14:textId="3100040F" w:rsidR="005F75F8" w:rsidRDefault="005F75F8" w:rsidP="005F75F8">
      <w:pPr>
        <w:spacing w:before="100" w:beforeAutospacing="1" w:after="100" w:afterAutospacing="1"/>
        <w:rPr>
          <w:rFonts w:cs="Times New Roman"/>
          <w:sz w:val="24"/>
          <w:szCs w:val="24"/>
        </w:rPr>
      </w:pPr>
      <w:r w:rsidRPr="008D179D">
        <w:rPr>
          <w:rFonts w:cs="Times New Roman"/>
          <w:sz w:val="24"/>
          <w:szCs w:val="24"/>
        </w:rPr>
        <w:t xml:space="preserve">Assessment, </w:t>
      </w:r>
      <w:proofErr w:type="gramStart"/>
      <w:r w:rsidRPr="008D179D">
        <w:rPr>
          <w:rFonts w:cs="Times New Roman"/>
          <w:sz w:val="24"/>
          <w:szCs w:val="24"/>
        </w:rPr>
        <w:t>recording</w:t>
      </w:r>
      <w:proofErr w:type="gramEnd"/>
      <w:r w:rsidRPr="008D179D">
        <w:rPr>
          <w:rFonts w:cs="Times New Roman"/>
          <w:sz w:val="24"/>
          <w:szCs w:val="24"/>
        </w:rPr>
        <w:t xml:space="preserve"> and reporting are considered to be an integral part of the curriculum.  Assessment informs the teaching and learning process so that learning approaches and activities can match individuals’ needs and abilities. Assessment is both formative and summative.  Records are kept of a child’s progress, not only as a matter of reference, but also to inform teachers’ future planning.</w:t>
      </w:r>
    </w:p>
    <w:p w14:paraId="68A87E9A" w14:textId="7FBCE393" w:rsidR="008D179D" w:rsidRPr="008D179D" w:rsidRDefault="008D179D" w:rsidP="005F75F8">
      <w:pPr>
        <w:spacing w:before="100" w:beforeAutospacing="1" w:after="100" w:afterAutospacing="1"/>
        <w:rPr>
          <w:rFonts w:cs="Times New Roman"/>
          <w:sz w:val="28"/>
          <w:szCs w:val="28"/>
        </w:rPr>
      </w:pPr>
      <w:r>
        <w:rPr>
          <w:rFonts w:cs="Times New Roman"/>
          <w:sz w:val="24"/>
          <w:szCs w:val="24"/>
        </w:rPr>
        <w:lastRenderedPageBreak/>
        <w:t xml:space="preserve">Feedback is given to parents and carers twice a year, at the end of the Autumn and Summer terms. </w:t>
      </w:r>
    </w:p>
    <w:p w14:paraId="6879336F" w14:textId="77777777" w:rsidR="00897822" w:rsidRDefault="003630C9" w:rsidP="00897822">
      <w:pPr>
        <w:spacing w:before="100" w:beforeAutospacing="1" w:after="100" w:afterAutospacing="1" w:line="240" w:lineRule="auto"/>
        <w:jc w:val="both"/>
        <w:outlineLvl w:val="1"/>
        <w:rPr>
          <w:rFonts w:eastAsia="Times New Roman" w:cstheme="minorHAnsi"/>
          <w:b/>
          <w:bCs/>
          <w:color w:val="000000"/>
          <w:sz w:val="24"/>
          <w:szCs w:val="24"/>
          <w:lang w:eastAsia="en-GB"/>
        </w:rPr>
      </w:pPr>
      <w:r w:rsidRPr="003630C9">
        <w:rPr>
          <w:rFonts w:eastAsia="Times New Roman" w:cstheme="minorHAnsi"/>
          <w:b/>
          <w:bCs/>
          <w:color w:val="000000"/>
          <w:sz w:val="24"/>
          <w:szCs w:val="24"/>
          <w:lang w:eastAsia="en-GB"/>
        </w:rPr>
        <w:t>Parental Curriculum Complaints</w:t>
      </w:r>
    </w:p>
    <w:p w14:paraId="32B4E088" w14:textId="2DA991FE" w:rsidR="003630C9" w:rsidRDefault="003630C9" w:rsidP="00897822">
      <w:pPr>
        <w:spacing w:before="100" w:beforeAutospacing="1" w:after="100" w:afterAutospacing="1" w:line="240" w:lineRule="auto"/>
        <w:jc w:val="both"/>
        <w:outlineLvl w:val="1"/>
        <w:rPr>
          <w:rFonts w:cstheme="minorHAnsi"/>
          <w:sz w:val="24"/>
          <w:szCs w:val="24"/>
        </w:rPr>
      </w:pPr>
      <w:r w:rsidRPr="003630C9">
        <w:rPr>
          <w:rFonts w:cstheme="minorHAnsi"/>
          <w:sz w:val="24"/>
          <w:szCs w:val="24"/>
        </w:rPr>
        <w:t xml:space="preserve">If a parent wishes to complain about the curriculum a child is following at Red Rose </w:t>
      </w:r>
      <w:r w:rsidR="00C45367" w:rsidRPr="003630C9">
        <w:rPr>
          <w:rFonts w:cstheme="minorHAnsi"/>
          <w:sz w:val="24"/>
          <w:szCs w:val="24"/>
        </w:rPr>
        <w:t>School,</w:t>
      </w:r>
      <w:r w:rsidRPr="003630C9">
        <w:rPr>
          <w:rFonts w:cstheme="minorHAnsi"/>
          <w:sz w:val="24"/>
          <w:szCs w:val="24"/>
        </w:rPr>
        <w:t xml:space="preserve"> then is policy should be read in conjunction with the Complaints Procedure Policy. </w:t>
      </w:r>
    </w:p>
    <w:p w14:paraId="5D527F5C" w14:textId="40ECCE34" w:rsidR="00C16D39" w:rsidRDefault="00C16D39" w:rsidP="00897822">
      <w:pPr>
        <w:spacing w:before="100" w:beforeAutospacing="1" w:after="100" w:afterAutospacing="1" w:line="240" w:lineRule="auto"/>
        <w:jc w:val="both"/>
        <w:outlineLvl w:val="1"/>
        <w:rPr>
          <w:rFonts w:cstheme="minorHAnsi"/>
          <w:sz w:val="24"/>
          <w:szCs w:val="24"/>
        </w:rPr>
      </w:pPr>
    </w:p>
    <w:p w14:paraId="57AF7C4D" w14:textId="024086E5" w:rsidR="00C16D39" w:rsidRDefault="00C16D39" w:rsidP="00897822">
      <w:pPr>
        <w:spacing w:before="100" w:beforeAutospacing="1" w:after="100" w:afterAutospacing="1" w:line="240" w:lineRule="auto"/>
        <w:jc w:val="both"/>
        <w:outlineLvl w:val="1"/>
        <w:rPr>
          <w:rFonts w:cstheme="minorHAnsi"/>
          <w:sz w:val="24"/>
          <w:szCs w:val="24"/>
        </w:rPr>
      </w:pPr>
    </w:p>
    <w:p w14:paraId="0083A868" w14:textId="55E04D83" w:rsidR="00C16D39" w:rsidRDefault="00C16D39" w:rsidP="00897822">
      <w:pPr>
        <w:spacing w:before="100" w:beforeAutospacing="1" w:after="100" w:afterAutospacing="1" w:line="240" w:lineRule="auto"/>
        <w:jc w:val="both"/>
        <w:outlineLvl w:val="1"/>
        <w:rPr>
          <w:rFonts w:cstheme="minorHAnsi"/>
          <w:sz w:val="24"/>
          <w:szCs w:val="24"/>
        </w:rPr>
      </w:pPr>
    </w:p>
    <w:p w14:paraId="190A801D" w14:textId="42E1A3FD" w:rsidR="00C16D39" w:rsidRDefault="00C16D39" w:rsidP="00897822">
      <w:pPr>
        <w:spacing w:before="100" w:beforeAutospacing="1" w:after="100" w:afterAutospacing="1" w:line="240" w:lineRule="auto"/>
        <w:jc w:val="both"/>
        <w:outlineLvl w:val="1"/>
        <w:rPr>
          <w:rFonts w:cstheme="minorHAnsi"/>
          <w:sz w:val="24"/>
          <w:szCs w:val="24"/>
        </w:rPr>
      </w:pPr>
    </w:p>
    <w:p w14:paraId="655CF760" w14:textId="3A8B0F3E" w:rsidR="00C16D39" w:rsidRDefault="00C16D39" w:rsidP="00897822">
      <w:pPr>
        <w:spacing w:before="100" w:beforeAutospacing="1" w:after="100" w:afterAutospacing="1" w:line="240" w:lineRule="auto"/>
        <w:jc w:val="both"/>
        <w:outlineLvl w:val="1"/>
        <w:rPr>
          <w:rFonts w:cstheme="minorHAnsi"/>
          <w:sz w:val="24"/>
          <w:szCs w:val="24"/>
        </w:rPr>
      </w:pPr>
    </w:p>
    <w:p w14:paraId="03D4908C" w14:textId="0CBA083B" w:rsidR="00C16D39" w:rsidRDefault="00C16D39" w:rsidP="00897822">
      <w:pPr>
        <w:spacing w:before="100" w:beforeAutospacing="1" w:after="100" w:afterAutospacing="1" w:line="240" w:lineRule="auto"/>
        <w:jc w:val="both"/>
        <w:outlineLvl w:val="1"/>
        <w:rPr>
          <w:rFonts w:cstheme="minorHAnsi"/>
          <w:sz w:val="24"/>
          <w:szCs w:val="24"/>
        </w:rPr>
      </w:pPr>
    </w:p>
    <w:p w14:paraId="57DA69D8" w14:textId="711B55F6" w:rsidR="00C16D39" w:rsidRDefault="00C16D39" w:rsidP="00897822">
      <w:pPr>
        <w:spacing w:before="100" w:beforeAutospacing="1" w:after="100" w:afterAutospacing="1" w:line="240" w:lineRule="auto"/>
        <w:jc w:val="both"/>
        <w:outlineLvl w:val="1"/>
        <w:rPr>
          <w:rFonts w:cstheme="minorHAnsi"/>
          <w:sz w:val="24"/>
          <w:szCs w:val="24"/>
        </w:rPr>
      </w:pPr>
    </w:p>
    <w:p w14:paraId="40BDBE0C" w14:textId="4A30999E" w:rsidR="00C16D39" w:rsidRDefault="00C16D39" w:rsidP="00897822">
      <w:pPr>
        <w:spacing w:before="100" w:beforeAutospacing="1" w:after="100" w:afterAutospacing="1" w:line="240" w:lineRule="auto"/>
        <w:jc w:val="both"/>
        <w:outlineLvl w:val="1"/>
        <w:rPr>
          <w:rFonts w:cstheme="minorHAnsi"/>
          <w:sz w:val="24"/>
          <w:szCs w:val="24"/>
        </w:rPr>
      </w:pPr>
    </w:p>
    <w:p w14:paraId="45821246" w14:textId="2A03D309" w:rsidR="00C16D39" w:rsidRDefault="00C16D39" w:rsidP="00897822">
      <w:pPr>
        <w:spacing w:before="100" w:beforeAutospacing="1" w:after="100" w:afterAutospacing="1" w:line="240" w:lineRule="auto"/>
        <w:jc w:val="both"/>
        <w:outlineLvl w:val="1"/>
        <w:rPr>
          <w:rFonts w:cstheme="minorHAnsi"/>
          <w:sz w:val="24"/>
          <w:szCs w:val="24"/>
        </w:rPr>
      </w:pPr>
    </w:p>
    <w:p w14:paraId="6FC3BE4F" w14:textId="4368C5D3" w:rsidR="00C16D39" w:rsidRDefault="00C16D39" w:rsidP="00897822">
      <w:pPr>
        <w:spacing w:before="100" w:beforeAutospacing="1" w:after="100" w:afterAutospacing="1" w:line="240" w:lineRule="auto"/>
        <w:jc w:val="both"/>
        <w:outlineLvl w:val="1"/>
        <w:rPr>
          <w:rFonts w:cstheme="minorHAnsi"/>
          <w:sz w:val="24"/>
          <w:szCs w:val="24"/>
        </w:rPr>
      </w:pPr>
    </w:p>
    <w:p w14:paraId="257A0380" w14:textId="54E502CA" w:rsidR="00C16D39" w:rsidRDefault="00C16D39" w:rsidP="00897822">
      <w:pPr>
        <w:spacing w:before="100" w:beforeAutospacing="1" w:after="100" w:afterAutospacing="1" w:line="240" w:lineRule="auto"/>
        <w:jc w:val="both"/>
        <w:outlineLvl w:val="1"/>
        <w:rPr>
          <w:rFonts w:cstheme="minorHAnsi"/>
          <w:sz w:val="24"/>
          <w:szCs w:val="24"/>
        </w:rPr>
      </w:pPr>
    </w:p>
    <w:p w14:paraId="70A8EF8C" w14:textId="1BFACAD8" w:rsidR="00C16D39" w:rsidRDefault="00C16D39" w:rsidP="00897822">
      <w:pPr>
        <w:spacing w:before="100" w:beforeAutospacing="1" w:after="100" w:afterAutospacing="1" w:line="240" w:lineRule="auto"/>
        <w:jc w:val="both"/>
        <w:outlineLvl w:val="1"/>
        <w:rPr>
          <w:rFonts w:cstheme="minorHAnsi"/>
          <w:sz w:val="24"/>
          <w:szCs w:val="24"/>
        </w:rPr>
      </w:pPr>
    </w:p>
    <w:p w14:paraId="7F44730B" w14:textId="7FFE5E22" w:rsidR="00C16D39" w:rsidRDefault="00C16D39" w:rsidP="00897822">
      <w:pPr>
        <w:spacing w:before="100" w:beforeAutospacing="1" w:after="100" w:afterAutospacing="1" w:line="240" w:lineRule="auto"/>
        <w:jc w:val="both"/>
        <w:outlineLvl w:val="1"/>
        <w:rPr>
          <w:rFonts w:cstheme="minorHAnsi"/>
          <w:sz w:val="24"/>
          <w:szCs w:val="24"/>
        </w:rPr>
      </w:pPr>
    </w:p>
    <w:p w14:paraId="5C6E4958" w14:textId="0E008CB7" w:rsidR="00C16D39" w:rsidRDefault="00C16D39" w:rsidP="00897822">
      <w:pPr>
        <w:spacing w:before="100" w:beforeAutospacing="1" w:after="100" w:afterAutospacing="1" w:line="240" w:lineRule="auto"/>
        <w:jc w:val="both"/>
        <w:outlineLvl w:val="1"/>
        <w:rPr>
          <w:rFonts w:cstheme="minorHAnsi"/>
          <w:sz w:val="24"/>
          <w:szCs w:val="24"/>
        </w:rPr>
      </w:pPr>
    </w:p>
    <w:p w14:paraId="4622F07E" w14:textId="4570EB76" w:rsidR="00C16D39" w:rsidRDefault="00C16D39" w:rsidP="00897822">
      <w:pPr>
        <w:spacing w:before="100" w:beforeAutospacing="1" w:after="100" w:afterAutospacing="1" w:line="240" w:lineRule="auto"/>
        <w:jc w:val="both"/>
        <w:outlineLvl w:val="1"/>
        <w:rPr>
          <w:rFonts w:cstheme="minorHAnsi"/>
          <w:sz w:val="24"/>
          <w:szCs w:val="24"/>
        </w:rPr>
      </w:pPr>
    </w:p>
    <w:p w14:paraId="1805F7F8" w14:textId="3806A05D" w:rsidR="00C16D39" w:rsidRDefault="00C16D39" w:rsidP="00897822">
      <w:pPr>
        <w:spacing w:before="100" w:beforeAutospacing="1" w:after="100" w:afterAutospacing="1" w:line="240" w:lineRule="auto"/>
        <w:jc w:val="both"/>
        <w:outlineLvl w:val="1"/>
        <w:rPr>
          <w:rFonts w:cstheme="minorHAnsi"/>
          <w:sz w:val="24"/>
          <w:szCs w:val="24"/>
        </w:rPr>
      </w:pPr>
    </w:p>
    <w:p w14:paraId="7142DD42" w14:textId="2D2F2623" w:rsidR="00C16D39" w:rsidRDefault="00C16D39" w:rsidP="00897822">
      <w:pPr>
        <w:spacing w:before="100" w:beforeAutospacing="1" w:after="100" w:afterAutospacing="1" w:line="240" w:lineRule="auto"/>
        <w:jc w:val="both"/>
        <w:outlineLvl w:val="1"/>
        <w:rPr>
          <w:rFonts w:cstheme="minorHAnsi"/>
          <w:sz w:val="24"/>
          <w:szCs w:val="24"/>
        </w:rPr>
      </w:pPr>
    </w:p>
    <w:p w14:paraId="04D6DB9E" w14:textId="41B3FA24" w:rsidR="00C16D39" w:rsidRDefault="00C16D39" w:rsidP="00897822">
      <w:pPr>
        <w:spacing w:before="100" w:beforeAutospacing="1" w:after="100" w:afterAutospacing="1" w:line="240" w:lineRule="auto"/>
        <w:jc w:val="both"/>
        <w:outlineLvl w:val="1"/>
        <w:rPr>
          <w:rFonts w:cstheme="minorHAnsi"/>
          <w:sz w:val="24"/>
          <w:szCs w:val="24"/>
        </w:rPr>
      </w:pPr>
    </w:p>
    <w:p w14:paraId="30900455" w14:textId="2002EEC6" w:rsidR="00C16D39" w:rsidRDefault="00C16D39" w:rsidP="00897822">
      <w:pPr>
        <w:spacing w:before="100" w:beforeAutospacing="1" w:after="100" w:afterAutospacing="1" w:line="240" w:lineRule="auto"/>
        <w:jc w:val="both"/>
        <w:outlineLvl w:val="1"/>
        <w:rPr>
          <w:rFonts w:cstheme="minorHAnsi"/>
          <w:sz w:val="24"/>
          <w:szCs w:val="24"/>
        </w:rPr>
      </w:pPr>
    </w:p>
    <w:p w14:paraId="2B8ED6C1" w14:textId="21D18621" w:rsidR="00C16D39" w:rsidRDefault="00C16D39" w:rsidP="00897822">
      <w:pPr>
        <w:spacing w:before="100" w:beforeAutospacing="1" w:after="100" w:afterAutospacing="1" w:line="240" w:lineRule="auto"/>
        <w:jc w:val="both"/>
        <w:outlineLvl w:val="1"/>
        <w:rPr>
          <w:rFonts w:cstheme="minorHAnsi"/>
          <w:sz w:val="24"/>
          <w:szCs w:val="24"/>
        </w:rPr>
      </w:pPr>
    </w:p>
    <w:p w14:paraId="7E13558F" w14:textId="46C64A48" w:rsidR="00C16D39" w:rsidRDefault="00C16D39" w:rsidP="00897822">
      <w:pPr>
        <w:spacing w:before="100" w:beforeAutospacing="1" w:after="100" w:afterAutospacing="1" w:line="240" w:lineRule="auto"/>
        <w:jc w:val="both"/>
        <w:outlineLvl w:val="1"/>
        <w:rPr>
          <w:rFonts w:cstheme="minorHAnsi"/>
          <w:sz w:val="24"/>
          <w:szCs w:val="24"/>
        </w:rPr>
      </w:pPr>
    </w:p>
    <w:p w14:paraId="401C8565" w14:textId="1D57D4EE" w:rsidR="00C16D39" w:rsidRDefault="00C16D39" w:rsidP="00897822">
      <w:pPr>
        <w:spacing w:before="100" w:beforeAutospacing="1" w:after="100" w:afterAutospacing="1" w:line="240" w:lineRule="auto"/>
        <w:jc w:val="both"/>
        <w:outlineLvl w:val="1"/>
        <w:rPr>
          <w:rFonts w:cstheme="minorHAnsi"/>
          <w:sz w:val="24"/>
          <w:szCs w:val="24"/>
        </w:rPr>
      </w:pPr>
    </w:p>
    <w:p w14:paraId="5A801C6C" w14:textId="77777777" w:rsidR="00B8636A" w:rsidRDefault="00B8636A" w:rsidP="00B8636A">
      <w:pPr>
        <w:jc w:val="center"/>
        <w:rPr>
          <w:u w:val="single"/>
        </w:rPr>
      </w:pPr>
      <w:bookmarkStart w:id="0" w:name="_Hlk74818969"/>
      <w:r>
        <w:rPr>
          <w:u w:val="single"/>
        </w:rPr>
        <w:lastRenderedPageBreak/>
        <w:t>Curriculum Overview</w:t>
      </w:r>
    </w:p>
    <w:tbl>
      <w:tblPr>
        <w:tblStyle w:val="TableGrid"/>
        <w:tblW w:w="0" w:type="auto"/>
        <w:tblLook w:val="04A0" w:firstRow="1" w:lastRow="0" w:firstColumn="1" w:lastColumn="0" w:noHBand="0" w:noVBand="1"/>
      </w:tblPr>
      <w:tblGrid>
        <w:gridCol w:w="1838"/>
        <w:gridCol w:w="4172"/>
        <w:gridCol w:w="3006"/>
      </w:tblGrid>
      <w:tr w:rsidR="00B8636A" w14:paraId="263FADFE" w14:textId="77777777" w:rsidTr="00915C1E">
        <w:tc>
          <w:tcPr>
            <w:tcW w:w="1838" w:type="dxa"/>
            <w:tcBorders>
              <w:top w:val="single" w:sz="4" w:space="0" w:color="auto"/>
              <w:left w:val="single" w:sz="4" w:space="0" w:color="auto"/>
              <w:bottom w:val="single" w:sz="4" w:space="0" w:color="auto"/>
              <w:right w:val="single" w:sz="4" w:space="0" w:color="auto"/>
            </w:tcBorders>
          </w:tcPr>
          <w:p w14:paraId="7FCF4601" w14:textId="77777777" w:rsidR="00B8636A" w:rsidRDefault="00B8636A" w:rsidP="00915C1E">
            <w:pPr>
              <w:jc w:val="center"/>
              <w:rPr>
                <w:u w:val="single"/>
              </w:rPr>
            </w:pPr>
          </w:p>
          <w:p w14:paraId="4DBD8E59" w14:textId="77777777" w:rsidR="00B8636A" w:rsidRDefault="00B8636A" w:rsidP="00915C1E">
            <w:pPr>
              <w:jc w:val="center"/>
              <w:rPr>
                <w:u w:val="single"/>
              </w:rPr>
            </w:pPr>
            <w:r>
              <w:rPr>
                <w:u w:val="single"/>
              </w:rPr>
              <w:t>Year group</w:t>
            </w:r>
          </w:p>
          <w:p w14:paraId="7C0ABB14" w14:textId="77777777" w:rsidR="00B8636A" w:rsidRDefault="00B8636A" w:rsidP="00915C1E">
            <w:pPr>
              <w:jc w:val="center"/>
              <w:rPr>
                <w:sz w:val="10"/>
                <w:szCs w:val="10"/>
                <w:u w:val="single"/>
              </w:rPr>
            </w:pPr>
          </w:p>
        </w:tc>
        <w:tc>
          <w:tcPr>
            <w:tcW w:w="4172" w:type="dxa"/>
            <w:tcBorders>
              <w:top w:val="single" w:sz="4" w:space="0" w:color="auto"/>
              <w:left w:val="single" w:sz="4" w:space="0" w:color="auto"/>
              <w:bottom w:val="single" w:sz="4" w:space="0" w:color="auto"/>
              <w:right w:val="single" w:sz="4" w:space="0" w:color="auto"/>
            </w:tcBorders>
          </w:tcPr>
          <w:p w14:paraId="42B7EACC" w14:textId="77777777" w:rsidR="00B8636A" w:rsidRPr="00B8636A" w:rsidRDefault="00B8636A" w:rsidP="00915C1E">
            <w:pPr>
              <w:jc w:val="center"/>
              <w:rPr>
                <w:sz w:val="16"/>
                <w:szCs w:val="16"/>
                <w:u w:val="single"/>
              </w:rPr>
            </w:pPr>
          </w:p>
          <w:p w14:paraId="24B769C1" w14:textId="77777777" w:rsidR="00B8636A" w:rsidRDefault="00B8636A" w:rsidP="00915C1E">
            <w:pPr>
              <w:jc w:val="center"/>
              <w:rPr>
                <w:u w:val="single"/>
              </w:rPr>
            </w:pPr>
            <w:r>
              <w:rPr>
                <w:u w:val="single"/>
              </w:rPr>
              <w:t>Curriculum Areas</w:t>
            </w:r>
          </w:p>
        </w:tc>
        <w:tc>
          <w:tcPr>
            <w:tcW w:w="3006" w:type="dxa"/>
            <w:tcBorders>
              <w:top w:val="single" w:sz="4" w:space="0" w:color="auto"/>
              <w:left w:val="single" w:sz="4" w:space="0" w:color="auto"/>
              <w:bottom w:val="single" w:sz="4" w:space="0" w:color="auto"/>
              <w:right w:val="single" w:sz="4" w:space="0" w:color="auto"/>
            </w:tcBorders>
          </w:tcPr>
          <w:p w14:paraId="2B60DC31" w14:textId="77777777" w:rsidR="00B8636A" w:rsidRDefault="00B8636A" w:rsidP="00915C1E">
            <w:pPr>
              <w:jc w:val="center"/>
              <w:rPr>
                <w:u w:val="single"/>
              </w:rPr>
            </w:pPr>
          </w:p>
          <w:p w14:paraId="3DEC1DCA" w14:textId="77777777" w:rsidR="00B8636A" w:rsidRDefault="00B8636A" w:rsidP="00915C1E">
            <w:pPr>
              <w:jc w:val="center"/>
              <w:rPr>
                <w:u w:val="single"/>
              </w:rPr>
            </w:pPr>
            <w:r>
              <w:rPr>
                <w:u w:val="single"/>
              </w:rPr>
              <w:t>Enrichment Activities</w:t>
            </w:r>
          </w:p>
        </w:tc>
      </w:tr>
      <w:tr w:rsidR="00B8636A" w14:paraId="7D520E55" w14:textId="77777777" w:rsidTr="00915C1E">
        <w:tc>
          <w:tcPr>
            <w:tcW w:w="1838" w:type="dxa"/>
            <w:tcBorders>
              <w:top w:val="single" w:sz="4" w:space="0" w:color="auto"/>
              <w:left w:val="single" w:sz="4" w:space="0" w:color="auto"/>
              <w:bottom w:val="single" w:sz="4" w:space="0" w:color="auto"/>
              <w:right w:val="single" w:sz="4" w:space="0" w:color="auto"/>
            </w:tcBorders>
          </w:tcPr>
          <w:p w14:paraId="7402BA6B" w14:textId="77777777" w:rsidR="00B8636A" w:rsidRDefault="00B8636A" w:rsidP="00915C1E">
            <w:pPr>
              <w:jc w:val="center"/>
            </w:pPr>
          </w:p>
          <w:p w14:paraId="27B69036" w14:textId="77777777" w:rsidR="00B8636A" w:rsidRDefault="00B8636A" w:rsidP="00915C1E">
            <w:pPr>
              <w:jc w:val="center"/>
            </w:pPr>
          </w:p>
          <w:p w14:paraId="21C72C7A" w14:textId="77777777" w:rsidR="00B8636A" w:rsidRDefault="00B8636A" w:rsidP="00915C1E">
            <w:pPr>
              <w:jc w:val="center"/>
            </w:pPr>
            <w:r>
              <w:t>KS2</w:t>
            </w:r>
          </w:p>
          <w:p w14:paraId="71021B62" w14:textId="77777777" w:rsidR="00B8636A" w:rsidRDefault="00B8636A" w:rsidP="00915C1E">
            <w:pPr>
              <w:jc w:val="center"/>
            </w:pPr>
          </w:p>
        </w:tc>
        <w:tc>
          <w:tcPr>
            <w:tcW w:w="4172" w:type="dxa"/>
            <w:tcBorders>
              <w:top w:val="single" w:sz="4" w:space="0" w:color="auto"/>
              <w:left w:val="single" w:sz="4" w:space="0" w:color="auto"/>
              <w:bottom w:val="single" w:sz="4" w:space="0" w:color="auto"/>
              <w:right w:val="single" w:sz="4" w:space="0" w:color="auto"/>
            </w:tcBorders>
          </w:tcPr>
          <w:p w14:paraId="78E18159" w14:textId="77777777" w:rsidR="00B8636A" w:rsidRDefault="00B8636A" w:rsidP="00915C1E">
            <w:pPr>
              <w:rPr>
                <w:sz w:val="16"/>
                <w:szCs w:val="16"/>
              </w:rPr>
            </w:pPr>
          </w:p>
          <w:p w14:paraId="7E2C322F" w14:textId="77777777" w:rsidR="00B8636A" w:rsidRDefault="00B8636A" w:rsidP="00915C1E">
            <w:r>
              <w:t>Red Rose Curriculum</w:t>
            </w:r>
          </w:p>
          <w:p w14:paraId="008E22D9" w14:textId="77777777" w:rsidR="00B8636A" w:rsidRDefault="00B8636A" w:rsidP="00915C1E">
            <w:r>
              <w:t>PSHE</w:t>
            </w:r>
          </w:p>
          <w:p w14:paraId="67DB965A" w14:textId="77777777" w:rsidR="00B8636A" w:rsidRDefault="00B8636A" w:rsidP="00915C1E">
            <w:r>
              <w:t>Physical Education</w:t>
            </w:r>
          </w:p>
          <w:p w14:paraId="6E23EB63" w14:textId="77777777" w:rsidR="00B8636A" w:rsidRDefault="00B8636A" w:rsidP="00915C1E">
            <w:r>
              <w:t>Spanish/French conversation</w:t>
            </w:r>
          </w:p>
          <w:p w14:paraId="730A2175" w14:textId="77777777" w:rsidR="00B8636A" w:rsidRDefault="00B8636A" w:rsidP="00915C1E">
            <w:r>
              <w:t>Independent Living Skills</w:t>
            </w:r>
          </w:p>
          <w:p w14:paraId="66B2864E" w14:textId="77777777" w:rsidR="00B8636A" w:rsidRDefault="00B8636A" w:rsidP="00915C1E"/>
          <w:p w14:paraId="69D74177" w14:textId="77777777" w:rsidR="00B8636A" w:rsidRDefault="00B8636A" w:rsidP="00915C1E">
            <w:r>
              <w:t xml:space="preserve">ASDAN </w:t>
            </w:r>
            <w:proofErr w:type="gramStart"/>
            <w:r>
              <w:t>Stepping Stones</w:t>
            </w:r>
            <w:proofErr w:type="gramEnd"/>
          </w:p>
          <w:p w14:paraId="01F757FD" w14:textId="77777777" w:rsidR="00B8636A" w:rsidRDefault="00B8636A" w:rsidP="00915C1E"/>
        </w:tc>
        <w:tc>
          <w:tcPr>
            <w:tcW w:w="3006" w:type="dxa"/>
            <w:tcBorders>
              <w:top w:val="single" w:sz="4" w:space="0" w:color="auto"/>
              <w:left w:val="single" w:sz="4" w:space="0" w:color="auto"/>
              <w:bottom w:val="single" w:sz="4" w:space="0" w:color="auto"/>
              <w:right w:val="single" w:sz="4" w:space="0" w:color="auto"/>
            </w:tcBorders>
          </w:tcPr>
          <w:p w14:paraId="08F72BA7" w14:textId="77777777" w:rsidR="00B8636A" w:rsidRDefault="00B8636A" w:rsidP="00915C1E">
            <w:pPr>
              <w:jc w:val="center"/>
              <w:rPr>
                <w:i/>
                <w:iCs/>
              </w:rPr>
            </w:pPr>
            <w:r>
              <w:rPr>
                <w:i/>
                <w:iCs/>
              </w:rPr>
              <w:t>Farm</w:t>
            </w:r>
          </w:p>
          <w:p w14:paraId="0D5255A1" w14:textId="77777777" w:rsidR="00B8636A" w:rsidRDefault="00B8636A" w:rsidP="00915C1E">
            <w:pPr>
              <w:jc w:val="center"/>
              <w:rPr>
                <w:i/>
                <w:iCs/>
              </w:rPr>
            </w:pPr>
          </w:p>
          <w:p w14:paraId="2AABAF30" w14:textId="77777777" w:rsidR="00B8636A" w:rsidRDefault="00B8636A" w:rsidP="00915C1E">
            <w:pPr>
              <w:jc w:val="center"/>
              <w:rPr>
                <w:i/>
                <w:iCs/>
              </w:rPr>
            </w:pPr>
            <w:r>
              <w:rPr>
                <w:i/>
                <w:iCs/>
              </w:rPr>
              <w:t>Cardiff Dogs Home</w:t>
            </w:r>
          </w:p>
          <w:p w14:paraId="176C8761" w14:textId="77777777" w:rsidR="00B8636A" w:rsidRDefault="00B8636A" w:rsidP="00915C1E">
            <w:pPr>
              <w:jc w:val="center"/>
              <w:rPr>
                <w:i/>
                <w:iCs/>
              </w:rPr>
            </w:pPr>
          </w:p>
          <w:p w14:paraId="39925700" w14:textId="77777777" w:rsidR="00B8636A" w:rsidRDefault="00B8636A" w:rsidP="00915C1E">
            <w:pPr>
              <w:jc w:val="center"/>
              <w:rPr>
                <w:i/>
                <w:iCs/>
              </w:rPr>
            </w:pPr>
            <w:r>
              <w:rPr>
                <w:i/>
                <w:iCs/>
              </w:rPr>
              <w:t>Community Action</w:t>
            </w:r>
          </w:p>
          <w:p w14:paraId="3E206EC5" w14:textId="77777777" w:rsidR="00B8636A" w:rsidRDefault="00B8636A" w:rsidP="00915C1E">
            <w:pPr>
              <w:jc w:val="center"/>
              <w:rPr>
                <w:i/>
                <w:iCs/>
              </w:rPr>
            </w:pPr>
          </w:p>
          <w:p w14:paraId="7D465840" w14:textId="77777777" w:rsidR="00B8636A" w:rsidRDefault="00B8636A" w:rsidP="00915C1E">
            <w:pPr>
              <w:jc w:val="center"/>
              <w:rPr>
                <w:i/>
                <w:iCs/>
              </w:rPr>
            </w:pPr>
            <w:r>
              <w:rPr>
                <w:i/>
                <w:iCs/>
              </w:rPr>
              <w:t>Swimming Lessons</w:t>
            </w:r>
          </w:p>
          <w:p w14:paraId="0EB4838B" w14:textId="77777777" w:rsidR="00B8636A" w:rsidRDefault="00B8636A" w:rsidP="00915C1E">
            <w:pPr>
              <w:jc w:val="center"/>
              <w:rPr>
                <w:i/>
                <w:iCs/>
              </w:rPr>
            </w:pPr>
          </w:p>
          <w:p w14:paraId="3E271B60" w14:textId="77777777" w:rsidR="00B8636A" w:rsidRDefault="00B8636A" w:rsidP="00915C1E">
            <w:pPr>
              <w:jc w:val="center"/>
            </w:pPr>
            <w:r>
              <w:rPr>
                <w:i/>
                <w:iCs/>
              </w:rPr>
              <w:t>Guest Speakers</w:t>
            </w:r>
          </w:p>
        </w:tc>
      </w:tr>
      <w:tr w:rsidR="00B8636A" w14:paraId="36D93BB6" w14:textId="77777777" w:rsidTr="00915C1E">
        <w:tc>
          <w:tcPr>
            <w:tcW w:w="1838" w:type="dxa"/>
            <w:tcBorders>
              <w:top w:val="single" w:sz="4" w:space="0" w:color="auto"/>
              <w:left w:val="single" w:sz="4" w:space="0" w:color="auto"/>
              <w:bottom w:val="single" w:sz="4" w:space="0" w:color="auto"/>
              <w:right w:val="single" w:sz="4" w:space="0" w:color="auto"/>
            </w:tcBorders>
          </w:tcPr>
          <w:p w14:paraId="4FFCD8A0" w14:textId="77777777" w:rsidR="00B8636A" w:rsidRDefault="00B8636A" w:rsidP="00915C1E">
            <w:pPr>
              <w:jc w:val="center"/>
            </w:pPr>
          </w:p>
          <w:p w14:paraId="320F54CF" w14:textId="77777777" w:rsidR="00B8636A" w:rsidRDefault="00B8636A" w:rsidP="00915C1E">
            <w:pPr>
              <w:jc w:val="center"/>
            </w:pPr>
          </w:p>
          <w:p w14:paraId="11354525" w14:textId="77777777" w:rsidR="00B8636A" w:rsidRDefault="00B8636A" w:rsidP="00915C1E">
            <w:pPr>
              <w:jc w:val="center"/>
            </w:pPr>
            <w:r>
              <w:t>Y7</w:t>
            </w:r>
          </w:p>
          <w:p w14:paraId="43AA5BE8" w14:textId="77777777" w:rsidR="00B8636A" w:rsidRDefault="00B8636A" w:rsidP="00915C1E">
            <w:pPr>
              <w:jc w:val="center"/>
            </w:pPr>
          </w:p>
        </w:tc>
        <w:tc>
          <w:tcPr>
            <w:tcW w:w="4172" w:type="dxa"/>
            <w:tcBorders>
              <w:top w:val="single" w:sz="4" w:space="0" w:color="auto"/>
              <w:left w:val="single" w:sz="4" w:space="0" w:color="auto"/>
              <w:bottom w:val="single" w:sz="4" w:space="0" w:color="auto"/>
              <w:right w:val="single" w:sz="4" w:space="0" w:color="auto"/>
            </w:tcBorders>
          </w:tcPr>
          <w:p w14:paraId="7994A759" w14:textId="77777777" w:rsidR="00B8636A" w:rsidRDefault="00B8636A" w:rsidP="00915C1E">
            <w:pPr>
              <w:rPr>
                <w:sz w:val="16"/>
                <w:szCs w:val="16"/>
              </w:rPr>
            </w:pPr>
          </w:p>
          <w:p w14:paraId="56E4F9E4" w14:textId="77777777" w:rsidR="00B8636A" w:rsidRDefault="00B8636A" w:rsidP="00915C1E">
            <w:r>
              <w:t>Red Rose Curriculum</w:t>
            </w:r>
          </w:p>
          <w:p w14:paraId="295383B6" w14:textId="77777777" w:rsidR="00B8636A" w:rsidRDefault="00B8636A" w:rsidP="00915C1E">
            <w:r>
              <w:t>PSHE</w:t>
            </w:r>
          </w:p>
          <w:p w14:paraId="03F09578" w14:textId="77777777" w:rsidR="00B8636A" w:rsidRDefault="00B8636A" w:rsidP="00915C1E">
            <w:r>
              <w:t>Physical Education</w:t>
            </w:r>
          </w:p>
          <w:p w14:paraId="3FA2C07C" w14:textId="77777777" w:rsidR="00B8636A" w:rsidRDefault="00B8636A" w:rsidP="00915C1E">
            <w:r>
              <w:t>Spanish/French conversation</w:t>
            </w:r>
          </w:p>
          <w:p w14:paraId="61BF2F1C" w14:textId="77777777" w:rsidR="00B8636A" w:rsidRDefault="00B8636A" w:rsidP="00915C1E">
            <w:r>
              <w:t>Independent Living Skills</w:t>
            </w:r>
          </w:p>
          <w:p w14:paraId="7E7F2BBF" w14:textId="77777777" w:rsidR="00B8636A" w:rsidRDefault="00B8636A" w:rsidP="00915C1E"/>
          <w:p w14:paraId="6FBE31C6" w14:textId="77777777" w:rsidR="00B8636A" w:rsidRDefault="00B8636A" w:rsidP="00915C1E">
            <w:r>
              <w:t>Specialist Maths and English</w:t>
            </w:r>
          </w:p>
          <w:p w14:paraId="6E886EA4" w14:textId="77777777" w:rsidR="00B8636A" w:rsidRDefault="00B8636A" w:rsidP="00915C1E"/>
          <w:p w14:paraId="03097135" w14:textId="77777777" w:rsidR="00B8636A" w:rsidRDefault="00B8636A" w:rsidP="00915C1E">
            <w:r>
              <w:t>ASDAN Key Steps</w:t>
            </w:r>
          </w:p>
          <w:p w14:paraId="1C48B9D3" w14:textId="77777777" w:rsidR="00B8636A" w:rsidRDefault="00B8636A" w:rsidP="00915C1E"/>
        </w:tc>
        <w:tc>
          <w:tcPr>
            <w:tcW w:w="3006" w:type="dxa"/>
            <w:vMerge w:val="restart"/>
            <w:tcBorders>
              <w:top w:val="single" w:sz="4" w:space="0" w:color="auto"/>
              <w:left w:val="single" w:sz="4" w:space="0" w:color="auto"/>
              <w:bottom w:val="single" w:sz="4" w:space="0" w:color="auto"/>
              <w:right w:val="single" w:sz="4" w:space="0" w:color="auto"/>
            </w:tcBorders>
          </w:tcPr>
          <w:p w14:paraId="2D0D96A4" w14:textId="77777777" w:rsidR="00B8636A" w:rsidRDefault="00B8636A" w:rsidP="00915C1E"/>
          <w:p w14:paraId="7D58EAE4" w14:textId="77777777" w:rsidR="00B8636A" w:rsidRDefault="00B8636A" w:rsidP="00915C1E"/>
          <w:p w14:paraId="57381A72" w14:textId="77777777" w:rsidR="00B8636A" w:rsidRDefault="00B8636A" w:rsidP="00915C1E"/>
          <w:p w14:paraId="1E5B7DBA" w14:textId="77777777" w:rsidR="00B8636A" w:rsidRDefault="00B8636A" w:rsidP="00915C1E"/>
          <w:p w14:paraId="36F31B24" w14:textId="77777777" w:rsidR="00B8636A" w:rsidRDefault="00B8636A" w:rsidP="00915C1E"/>
          <w:p w14:paraId="2765145D" w14:textId="77777777" w:rsidR="00B8636A" w:rsidRDefault="00B8636A" w:rsidP="00915C1E"/>
          <w:p w14:paraId="6BCAF6EB" w14:textId="77777777" w:rsidR="00B8636A" w:rsidRDefault="00B8636A" w:rsidP="00915C1E"/>
          <w:p w14:paraId="646F8BFB" w14:textId="77777777" w:rsidR="00B8636A" w:rsidRDefault="00B8636A" w:rsidP="00915C1E"/>
          <w:p w14:paraId="265A0AB4" w14:textId="77777777" w:rsidR="00B8636A" w:rsidRDefault="00B8636A" w:rsidP="00915C1E"/>
          <w:p w14:paraId="67597228" w14:textId="77777777" w:rsidR="00B8636A" w:rsidRDefault="00B8636A" w:rsidP="00915C1E"/>
          <w:p w14:paraId="6D7D4F68" w14:textId="77777777" w:rsidR="00B8636A" w:rsidRDefault="00B8636A" w:rsidP="00915C1E"/>
          <w:p w14:paraId="7B5C31AD" w14:textId="77777777" w:rsidR="00B8636A" w:rsidRDefault="00B8636A" w:rsidP="00915C1E"/>
          <w:p w14:paraId="1AEAC571" w14:textId="77777777" w:rsidR="00B8636A" w:rsidRDefault="00B8636A" w:rsidP="00915C1E"/>
          <w:p w14:paraId="3BA542D0" w14:textId="77777777" w:rsidR="00B8636A" w:rsidRDefault="00B8636A" w:rsidP="00915C1E">
            <w:pPr>
              <w:jc w:val="center"/>
              <w:rPr>
                <w:i/>
                <w:iCs/>
              </w:rPr>
            </w:pPr>
            <w:r>
              <w:rPr>
                <w:i/>
                <w:iCs/>
              </w:rPr>
              <w:t>Farm</w:t>
            </w:r>
          </w:p>
          <w:p w14:paraId="4E00F955" w14:textId="77777777" w:rsidR="00B8636A" w:rsidRDefault="00B8636A" w:rsidP="00915C1E">
            <w:pPr>
              <w:jc w:val="center"/>
              <w:rPr>
                <w:i/>
                <w:iCs/>
              </w:rPr>
            </w:pPr>
          </w:p>
          <w:p w14:paraId="166A0E91" w14:textId="77777777" w:rsidR="00B8636A" w:rsidRDefault="00B8636A" w:rsidP="00915C1E">
            <w:pPr>
              <w:jc w:val="center"/>
              <w:rPr>
                <w:i/>
                <w:iCs/>
              </w:rPr>
            </w:pPr>
            <w:r>
              <w:rPr>
                <w:i/>
                <w:iCs/>
              </w:rPr>
              <w:t>Volunteering</w:t>
            </w:r>
          </w:p>
          <w:p w14:paraId="7DBD9E99" w14:textId="77777777" w:rsidR="00B8636A" w:rsidRDefault="00B8636A" w:rsidP="00915C1E">
            <w:pPr>
              <w:jc w:val="center"/>
              <w:rPr>
                <w:i/>
                <w:iCs/>
              </w:rPr>
            </w:pPr>
          </w:p>
          <w:p w14:paraId="6E7A502F" w14:textId="77777777" w:rsidR="00B8636A" w:rsidRDefault="00B8636A" w:rsidP="00915C1E">
            <w:pPr>
              <w:jc w:val="center"/>
              <w:rPr>
                <w:i/>
                <w:iCs/>
              </w:rPr>
            </w:pPr>
            <w:r>
              <w:rPr>
                <w:i/>
                <w:iCs/>
              </w:rPr>
              <w:t>Community Action</w:t>
            </w:r>
          </w:p>
          <w:p w14:paraId="65631DF9" w14:textId="77777777" w:rsidR="00B8636A" w:rsidRDefault="00B8636A" w:rsidP="00915C1E">
            <w:pPr>
              <w:jc w:val="center"/>
              <w:rPr>
                <w:i/>
                <w:iCs/>
              </w:rPr>
            </w:pPr>
          </w:p>
          <w:p w14:paraId="2681BFE3" w14:textId="77777777" w:rsidR="00B8636A" w:rsidRDefault="00B8636A" w:rsidP="00915C1E">
            <w:pPr>
              <w:jc w:val="center"/>
              <w:rPr>
                <w:i/>
                <w:iCs/>
              </w:rPr>
            </w:pPr>
            <w:r>
              <w:rPr>
                <w:i/>
                <w:iCs/>
              </w:rPr>
              <w:t>Swimming Lessons</w:t>
            </w:r>
          </w:p>
          <w:p w14:paraId="5AAB268E" w14:textId="77777777" w:rsidR="00B8636A" w:rsidRDefault="00B8636A" w:rsidP="00915C1E">
            <w:pPr>
              <w:jc w:val="center"/>
              <w:rPr>
                <w:i/>
                <w:iCs/>
              </w:rPr>
            </w:pPr>
          </w:p>
          <w:p w14:paraId="72F2ED2D" w14:textId="77777777" w:rsidR="00B8636A" w:rsidRDefault="00B8636A" w:rsidP="00915C1E">
            <w:pPr>
              <w:jc w:val="center"/>
              <w:rPr>
                <w:i/>
                <w:iCs/>
              </w:rPr>
            </w:pPr>
            <w:r>
              <w:rPr>
                <w:i/>
                <w:iCs/>
              </w:rPr>
              <w:t>Guest Speakers</w:t>
            </w:r>
          </w:p>
          <w:p w14:paraId="6C81BE26" w14:textId="77777777" w:rsidR="00B8636A" w:rsidRDefault="00B8636A" w:rsidP="00915C1E">
            <w:pPr>
              <w:jc w:val="center"/>
              <w:rPr>
                <w:i/>
                <w:iCs/>
              </w:rPr>
            </w:pPr>
          </w:p>
          <w:p w14:paraId="486899BC" w14:textId="77777777" w:rsidR="00B8636A" w:rsidRDefault="00B8636A" w:rsidP="00915C1E">
            <w:pPr>
              <w:jc w:val="center"/>
              <w:rPr>
                <w:i/>
                <w:iCs/>
              </w:rPr>
            </w:pPr>
            <w:r>
              <w:rPr>
                <w:i/>
                <w:iCs/>
              </w:rPr>
              <w:t>Peer Mentoring</w:t>
            </w:r>
          </w:p>
          <w:p w14:paraId="6FDEAAB8" w14:textId="77777777" w:rsidR="00B8636A" w:rsidRDefault="00B8636A" w:rsidP="00915C1E">
            <w:pPr>
              <w:jc w:val="center"/>
              <w:rPr>
                <w:i/>
                <w:iCs/>
              </w:rPr>
            </w:pPr>
          </w:p>
          <w:p w14:paraId="4C48447D" w14:textId="77777777" w:rsidR="00B8636A" w:rsidRDefault="00B8636A" w:rsidP="00915C1E">
            <w:pPr>
              <w:jc w:val="center"/>
              <w:rPr>
                <w:i/>
                <w:iCs/>
              </w:rPr>
            </w:pPr>
            <w:r>
              <w:rPr>
                <w:i/>
                <w:iCs/>
              </w:rPr>
              <w:t>Off-Site Sports</w:t>
            </w:r>
          </w:p>
          <w:p w14:paraId="0B783BC4" w14:textId="77777777" w:rsidR="00B8636A" w:rsidRDefault="00B8636A" w:rsidP="00915C1E">
            <w:pPr>
              <w:jc w:val="center"/>
              <w:rPr>
                <w:i/>
                <w:iCs/>
              </w:rPr>
            </w:pPr>
          </w:p>
          <w:p w14:paraId="1E998534" w14:textId="77777777" w:rsidR="00B8636A" w:rsidRDefault="00B8636A" w:rsidP="00915C1E">
            <w:pPr>
              <w:jc w:val="center"/>
              <w:rPr>
                <w:i/>
                <w:iCs/>
              </w:rPr>
            </w:pPr>
            <w:r>
              <w:rPr>
                <w:i/>
                <w:iCs/>
              </w:rPr>
              <w:t>Sports Leadership</w:t>
            </w:r>
          </w:p>
          <w:p w14:paraId="0297DBCF" w14:textId="77777777" w:rsidR="00B8636A" w:rsidRDefault="00B8636A" w:rsidP="00915C1E"/>
          <w:p w14:paraId="16D8455B" w14:textId="77777777" w:rsidR="00B8636A" w:rsidRDefault="00B8636A" w:rsidP="00915C1E"/>
          <w:p w14:paraId="01E96D89" w14:textId="77777777" w:rsidR="00B8636A" w:rsidRDefault="00B8636A" w:rsidP="00915C1E"/>
          <w:p w14:paraId="731BD118" w14:textId="77777777" w:rsidR="00B8636A" w:rsidRDefault="00B8636A" w:rsidP="00915C1E"/>
          <w:p w14:paraId="0D318BFF" w14:textId="77777777" w:rsidR="00B8636A" w:rsidRDefault="00B8636A" w:rsidP="00915C1E"/>
          <w:p w14:paraId="40D46D02" w14:textId="77777777" w:rsidR="00B8636A" w:rsidRDefault="00B8636A" w:rsidP="00915C1E"/>
          <w:p w14:paraId="3066C87C" w14:textId="77777777" w:rsidR="00B8636A" w:rsidRDefault="00B8636A" w:rsidP="00915C1E"/>
          <w:p w14:paraId="7225FFF5" w14:textId="77777777" w:rsidR="00B8636A" w:rsidRDefault="00B8636A" w:rsidP="00915C1E"/>
        </w:tc>
      </w:tr>
      <w:tr w:rsidR="00B8636A" w14:paraId="266253E6" w14:textId="77777777" w:rsidTr="00915C1E">
        <w:tc>
          <w:tcPr>
            <w:tcW w:w="1838" w:type="dxa"/>
            <w:tcBorders>
              <w:top w:val="single" w:sz="4" w:space="0" w:color="auto"/>
              <w:left w:val="single" w:sz="4" w:space="0" w:color="auto"/>
              <w:bottom w:val="single" w:sz="4" w:space="0" w:color="auto"/>
              <w:right w:val="single" w:sz="4" w:space="0" w:color="auto"/>
            </w:tcBorders>
          </w:tcPr>
          <w:p w14:paraId="46D48990" w14:textId="77777777" w:rsidR="00B8636A" w:rsidRDefault="00B8636A" w:rsidP="00915C1E">
            <w:pPr>
              <w:jc w:val="center"/>
            </w:pPr>
            <w:r>
              <w:t>Y8</w:t>
            </w:r>
          </w:p>
        </w:tc>
        <w:tc>
          <w:tcPr>
            <w:tcW w:w="4172" w:type="dxa"/>
            <w:tcBorders>
              <w:top w:val="single" w:sz="4" w:space="0" w:color="auto"/>
              <w:left w:val="single" w:sz="4" w:space="0" w:color="auto"/>
              <w:bottom w:val="single" w:sz="4" w:space="0" w:color="auto"/>
              <w:right w:val="single" w:sz="4" w:space="0" w:color="auto"/>
            </w:tcBorders>
          </w:tcPr>
          <w:p w14:paraId="62AE27FC" w14:textId="77777777" w:rsidR="00B8636A" w:rsidRDefault="00B8636A" w:rsidP="00915C1E">
            <w:r>
              <w:t>Red Rose Curriculum</w:t>
            </w:r>
          </w:p>
          <w:p w14:paraId="4E40E41C" w14:textId="77777777" w:rsidR="00B8636A" w:rsidRDefault="00B8636A" w:rsidP="00915C1E">
            <w:r>
              <w:t>PSHE</w:t>
            </w:r>
          </w:p>
          <w:p w14:paraId="2A7BDFCA" w14:textId="77777777" w:rsidR="00B8636A" w:rsidRDefault="00B8636A" w:rsidP="00915C1E">
            <w:r>
              <w:t>Physical Education</w:t>
            </w:r>
          </w:p>
          <w:p w14:paraId="6D450526" w14:textId="77777777" w:rsidR="00B8636A" w:rsidRDefault="00B8636A" w:rsidP="00915C1E">
            <w:r>
              <w:t>Spanish/French conversation</w:t>
            </w:r>
          </w:p>
          <w:p w14:paraId="0BE36890" w14:textId="77777777" w:rsidR="00B8636A" w:rsidRDefault="00B8636A" w:rsidP="00915C1E">
            <w:r>
              <w:t>Independent Living Skills</w:t>
            </w:r>
          </w:p>
          <w:p w14:paraId="2E2F0334" w14:textId="77777777" w:rsidR="00B8636A" w:rsidRDefault="00B8636A" w:rsidP="00915C1E"/>
          <w:p w14:paraId="5C9A9FC8" w14:textId="77777777" w:rsidR="00B8636A" w:rsidRDefault="00B8636A" w:rsidP="00915C1E">
            <w:r>
              <w:t>ASDAN Short Courses in Animal Care &amp;</w:t>
            </w:r>
          </w:p>
          <w:p w14:paraId="32F096D8" w14:textId="77777777" w:rsidR="00B8636A" w:rsidRDefault="00B8636A" w:rsidP="00915C1E">
            <w:r>
              <w:t xml:space="preserve"> Foodwise</w:t>
            </w:r>
          </w:p>
          <w:p w14:paraId="52D7B87B" w14:textId="77777777" w:rsidR="00B8636A" w:rsidRDefault="00B8636A" w:rsidP="00915C1E"/>
          <w:p w14:paraId="38CD229F" w14:textId="77777777" w:rsidR="00B8636A" w:rsidRDefault="00B8636A" w:rsidP="00915C1E">
            <w:r>
              <w:t>Specialist Maths and English</w:t>
            </w:r>
          </w:p>
          <w:p w14:paraId="30B602BB" w14:textId="77777777" w:rsidR="00B8636A" w:rsidRDefault="00B8636A" w:rsidP="00915C1E">
            <w:pPr>
              <w:rPr>
                <w:sz w:val="16"/>
                <w:szCs w:val="16"/>
              </w:rPr>
            </w:pPr>
          </w:p>
        </w:tc>
        <w:tc>
          <w:tcPr>
            <w:tcW w:w="3006" w:type="dxa"/>
            <w:vMerge/>
            <w:tcBorders>
              <w:top w:val="single" w:sz="4" w:space="0" w:color="auto"/>
              <w:left w:val="single" w:sz="4" w:space="0" w:color="auto"/>
              <w:bottom w:val="single" w:sz="4" w:space="0" w:color="auto"/>
              <w:right w:val="single" w:sz="4" w:space="0" w:color="auto"/>
            </w:tcBorders>
          </w:tcPr>
          <w:p w14:paraId="51939906" w14:textId="77777777" w:rsidR="00B8636A" w:rsidRDefault="00B8636A" w:rsidP="00915C1E"/>
        </w:tc>
      </w:tr>
      <w:tr w:rsidR="00B8636A" w14:paraId="771C5B69" w14:textId="77777777" w:rsidTr="00915C1E">
        <w:tc>
          <w:tcPr>
            <w:tcW w:w="1838" w:type="dxa"/>
            <w:tcBorders>
              <w:top w:val="single" w:sz="4" w:space="0" w:color="auto"/>
              <w:left w:val="single" w:sz="4" w:space="0" w:color="auto"/>
              <w:bottom w:val="single" w:sz="4" w:space="0" w:color="auto"/>
              <w:right w:val="single" w:sz="4" w:space="0" w:color="auto"/>
            </w:tcBorders>
          </w:tcPr>
          <w:p w14:paraId="2539546E" w14:textId="77777777" w:rsidR="00B8636A" w:rsidRDefault="00B8636A" w:rsidP="00915C1E">
            <w:pPr>
              <w:jc w:val="center"/>
            </w:pPr>
          </w:p>
          <w:p w14:paraId="2368CA71" w14:textId="77777777" w:rsidR="00B8636A" w:rsidRDefault="00B8636A" w:rsidP="00915C1E">
            <w:pPr>
              <w:jc w:val="center"/>
            </w:pPr>
            <w:r>
              <w:t>Y9</w:t>
            </w:r>
          </w:p>
          <w:p w14:paraId="062B19A9" w14:textId="77777777" w:rsidR="00B8636A" w:rsidRDefault="00B8636A" w:rsidP="00915C1E">
            <w:pPr>
              <w:jc w:val="center"/>
            </w:pPr>
          </w:p>
          <w:p w14:paraId="3E841C3F" w14:textId="77777777" w:rsidR="00B8636A" w:rsidRDefault="00B8636A" w:rsidP="00915C1E">
            <w:pPr>
              <w:jc w:val="center"/>
            </w:pPr>
          </w:p>
        </w:tc>
        <w:tc>
          <w:tcPr>
            <w:tcW w:w="4172" w:type="dxa"/>
            <w:tcBorders>
              <w:top w:val="single" w:sz="4" w:space="0" w:color="auto"/>
              <w:left w:val="single" w:sz="4" w:space="0" w:color="auto"/>
              <w:bottom w:val="single" w:sz="4" w:space="0" w:color="auto"/>
              <w:right w:val="single" w:sz="4" w:space="0" w:color="auto"/>
            </w:tcBorders>
          </w:tcPr>
          <w:p w14:paraId="6D3C6B09" w14:textId="77777777" w:rsidR="00B8636A" w:rsidRDefault="00B8636A" w:rsidP="00915C1E">
            <w:pPr>
              <w:rPr>
                <w:sz w:val="16"/>
                <w:szCs w:val="16"/>
              </w:rPr>
            </w:pPr>
          </w:p>
          <w:p w14:paraId="41E3236B" w14:textId="77777777" w:rsidR="00B8636A" w:rsidRDefault="00B8636A" w:rsidP="00915C1E">
            <w:r>
              <w:t>Red Rose Curriculum</w:t>
            </w:r>
          </w:p>
          <w:p w14:paraId="41D2901F" w14:textId="77777777" w:rsidR="00B8636A" w:rsidRDefault="00B8636A" w:rsidP="00915C1E">
            <w:r>
              <w:t>PSHE</w:t>
            </w:r>
          </w:p>
          <w:p w14:paraId="45EFBD58" w14:textId="77777777" w:rsidR="00B8636A" w:rsidRDefault="00B8636A" w:rsidP="00915C1E">
            <w:r>
              <w:t>Physical Education</w:t>
            </w:r>
          </w:p>
          <w:p w14:paraId="193FA8C5" w14:textId="77777777" w:rsidR="00B8636A" w:rsidRDefault="00B8636A" w:rsidP="00915C1E">
            <w:r>
              <w:t>Spanish/French conversation</w:t>
            </w:r>
          </w:p>
          <w:p w14:paraId="3A3A5234" w14:textId="77777777" w:rsidR="00B8636A" w:rsidRDefault="00B8636A" w:rsidP="00915C1E">
            <w:r>
              <w:t>Independent Living Skills</w:t>
            </w:r>
          </w:p>
          <w:p w14:paraId="6A70570D" w14:textId="77777777" w:rsidR="00B8636A" w:rsidRDefault="00B8636A" w:rsidP="00915C1E"/>
          <w:p w14:paraId="72C87678" w14:textId="77777777" w:rsidR="00B8636A" w:rsidRDefault="00B8636A" w:rsidP="00915C1E">
            <w:r>
              <w:t>ASDAN Short Courses in Animal Care &amp;</w:t>
            </w:r>
          </w:p>
          <w:p w14:paraId="0F75D740" w14:textId="77777777" w:rsidR="00B8636A" w:rsidRDefault="00B8636A" w:rsidP="00915C1E">
            <w:r>
              <w:t xml:space="preserve"> Foodwise</w:t>
            </w:r>
          </w:p>
          <w:p w14:paraId="36CF7D41" w14:textId="77777777" w:rsidR="00B8636A" w:rsidRDefault="00B8636A" w:rsidP="00915C1E"/>
          <w:p w14:paraId="5104F9A2" w14:textId="77777777" w:rsidR="00B8636A" w:rsidRDefault="00B8636A" w:rsidP="00915C1E">
            <w:r>
              <w:t>WJEC Entry Pathways English, Maths ICT</w:t>
            </w:r>
          </w:p>
          <w:p w14:paraId="46E99F95" w14:textId="77777777" w:rsidR="00B8636A" w:rsidRDefault="00B8636A" w:rsidP="00915C1E">
            <w:pPr>
              <w:rPr>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BE7E8" w14:textId="77777777" w:rsidR="00B8636A" w:rsidRDefault="00B8636A" w:rsidP="00915C1E"/>
        </w:tc>
      </w:tr>
      <w:tr w:rsidR="00B8636A" w14:paraId="47C02550" w14:textId="77777777" w:rsidTr="00915C1E">
        <w:tc>
          <w:tcPr>
            <w:tcW w:w="1838" w:type="dxa"/>
            <w:tcBorders>
              <w:top w:val="single" w:sz="4" w:space="0" w:color="auto"/>
              <w:left w:val="single" w:sz="4" w:space="0" w:color="auto"/>
              <w:bottom w:val="single" w:sz="4" w:space="0" w:color="auto"/>
              <w:right w:val="single" w:sz="4" w:space="0" w:color="auto"/>
            </w:tcBorders>
          </w:tcPr>
          <w:p w14:paraId="15EBCAD3" w14:textId="77777777" w:rsidR="00B8636A" w:rsidRDefault="00B8636A" w:rsidP="00915C1E">
            <w:pPr>
              <w:jc w:val="center"/>
            </w:pPr>
          </w:p>
          <w:p w14:paraId="11D0C7EA" w14:textId="77777777" w:rsidR="00B8636A" w:rsidRDefault="00B8636A" w:rsidP="00915C1E">
            <w:pPr>
              <w:jc w:val="center"/>
            </w:pPr>
            <w:r>
              <w:t>Y10 &amp; Y11</w:t>
            </w:r>
          </w:p>
          <w:p w14:paraId="11920585" w14:textId="77777777" w:rsidR="00B8636A" w:rsidRDefault="00B8636A" w:rsidP="00915C1E">
            <w:pPr>
              <w:jc w:val="center"/>
            </w:pPr>
          </w:p>
          <w:p w14:paraId="29EA8AEC" w14:textId="77777777" w:rsidR="00B8636A" w:rsidRDefault="00B8636A" w:rsidP="00915C1E">
            <w:pPr>
              <w:jc w:val="center"/>
            </w:pPr>
          </w:p>
        </w:tc>
        <w:tc>
          <w:tcPr>
            <w:tcW w:w="4172" w:type="dxa"/>
            <w:tcBorders>
              <w:top w:val="single" w:sz="4" w:space="0" w:color="auto"/>
              <w:left w:val="single" w:sz="4" w:space="0" w:color="auto"/>
              <w:bottom w:val="single" w:sz="4" w:space="0" w:color="auto"/>
              <w:right w:val="single" w:sz="4" w:space="0" w:color="auto"/>
            </w:tcBorders>
          </w:tcPr>
          <w:p w14:paraId="25E03DC7" w14:textId="77777777" w:rsidR="00B8636A" w:rsidRDefault="00B8636A" w:rsidP="00915C1E">
            <w:pPr>
              <w:rPr>
                <w:sz w:val="16"/>
                <w:szCs w:val="16"/>
              </w:rPr>
            </w:pPr>
          </w:p>
          <w:p w14:paraId="26AEBE0E" w14:textId="77777777" w:rsidR="00B8636A" w:rsidRDefault="00B8636A" w:rsidP="00915C1E">
            <w:r>
              <w:t>WJEC Entry Pathways English, Maths ICT, Independent Living Skills, Healthy Living and  Fitness, Creative Media, PSHE</w:t>
            </w:r>
          </w:p>
          <w:p w14:paraId="18BDF2DC" w14:textId="77777777" w:rsidR="00B8636A" w:rsidRDefault="00B8636A" w:rsidP="00915C1E"/>
          <w:p w14:paraId="4A1A983F" w14:textId="77777777" w:rsidR="00B8636A" w:rsidRDefault="00B8636A" w:rsidP="00915C1E">
            <w:r>
              <w:t xml:space="preserve">Sports Leadership </w:t>
            </w:r>
          </w:p>
          <w:p w14:paraId="794F76CF" w14:textId="77777777" w:rsidR="00B8636A" w:rsidRDefault="00B8636A" w:rsidP="00915C1E"/>
          <w:p w14:paraId="788DDFCD" w14:textId="77777777" w:rsidR="00B8636A" w:rsidRDefault="00B8636A" w:rsidP="00915C1E">
            <w:r>
              <w:t>Spanish/French</w:t>
            </w:r>
          </w:p>
          <w:p w14:paraId="75CFBE5F" w14:textId="77777777" w:rsidR="00B8636A" w:rsidRDefault="00B8636A" w:rsidP="00915C1E"/>
          <w:p w14:paraId="3DC728F0" w14:textId="77777777" w:rsidR="00B8636A" w:rsidRDefault="00B8636A" w:rsidP="00915C1E">
            <w:r>
              <w:t>ASDAN Short Courses</w:t>
            </w:r>
          </w:p>
          <w:p w14:paraId="1C7A64B8" w14:textId="77777777" w:rsidR="00B8636A" w:rsidRDefault="00B8636A" w:rsidP="00915C1E">
            <w:pPr>
              <w:rPr>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69F0B" w14:textId="77777777" w:rsidR="00B8636A" w:rsidRDefault="00B8636A" w:rsidP="00915C1E"/>
        </w:tc>
      </w:tr>
      <w:tr w:rsidR="00B8636A" w14:paraId="7266500A" w14:textId="77777777" w:rsidTr="00915C1E">
        <w:tc>
          <w:tcPr>
            <w:tcW w:w="1838" w:type="dxa"/>
            <w:tcBorders>
              <w:top w:val="single" w:sz="4" w:space="0" w:color="auto"/>
              <w:left w:val="single" w:sz="4" w:space="0" w:color="auto"/>
              <w:bottom w:val="single" w:sz="4" w:space="0" w:color="auto"/>
              <w:right w:val="single" w:sz="4" w:space="0" w:color="auto"/>
            </w:tcBorders>
          </w:tcPr>
          <w:p w14:paraId="3164505F" w14:textId="77777777" w:rsidR="00B8636A" w:rsidRDefault="00B8636A" w:rsidP="00915C1E">
            <w:pPr>
              <w:jc w:val="center"/>
            </w:pPr>
          </w:p>
          <w:p w14:paraId="706C0BF9" w14:textId="77777777" w:rsidR="00B8636A" w:rsidRDefault="00B8636A" w:rsidP="00915C1E">
            <w:pPr>
              <w:jc w:val="center"/>
            </w:pPr>
          </w:p>
          <w:p w14:paraId="7C1449E3" w14:textId="77777777" w:rsidR="00B8636A" w:rsidRDefault="00B8636A" w:rsidP="00915C1E">
            <w:pPr>
              <w:jc w:val="center"/>
            </w:pPr>
            <w:r>
              <w:t>Post 16</w:t>
            </w:r>
          </w:p>
          <w:p w14:paraId="3163822D" w14:textId="77777777" w:rsidR="00B8636A" w:rsidRDefault="00B8636A" w:rsidP="00915C1E">
            <w:pPr>
              <w:jc w:val="center"/>
            </w:pPr>
          </w:p>
          <w:p w14:paraId="5185C3CD" w14:textId="77777777" w:rsidR="00B8636A" w:rsidRDefault="00B8636A" w:rsidP="00915C1E">
            <w:pPr>
              <w:jc w:val="center"/>
            </w:pPr>
          </w:p>
        </w:tc>
        <w:tc>
          <w:tcPr>
            <w:tcW w:w="4172" w:type="dxa"/>
            <w:tcBorders>
              <w:top w:val="single" w:sz="4" w:space="0" w:color="auto"/>
              <w:left w:val="single" w:sz="4" w:space="0" w:color="auto"/>
              <w:bottom w:val="single" w:sz="4" w:space="0" w:color="auto"/>
              <w:right w:val="single" w:sz="4" w:space="0" w:color="auto"/>
            </w:tcBorders>
          </w:tcPr>
          <w:p w14:paraId="13B565F1" w14:textId="77777777" w:rsidR="00B8636A" w:rsidRDefault="00B8636A" w:rsidP="00915C1E">
            <w:pPr>
              <w:rPr>
                <w:sz w:val="16"/>
                <w:szCs w:val="16"/>
              </w:rPr>
            </w:pPr>
          </w:p>
          <w:p w14:paraId="3114998E" w14:textId="77777777" w:rsidR="00B8636A" w:rsidRDefault="00B8636A" w:rsidP="00915C1E">
            <w:r>
              <w:t>WJEC Entry Pathways English, Maths ICT, Independent Living Skills, Healthy Living and  Fitness, Creative Media, PSHE</w:t>
            </w:r>
          </w:p>
          <w:p w14:paraId="7E53AF9A" w14:textId="77777777" w:rsidR="00B8636A" w:rsidRDefault="00B8636A" w:rsidP="00915C1E"/>
          <w:p w14:paraId="6B84B109" w14:textId="77777777" w:rsidR="00B8636A" w:rsidRDefault="00B8636A" w:rsidP="00915C1E">
            <w:r>
              <w:t>ASDAN Bronze Silver Gold</w:t>
            </w:r>
          </w:p>
          <w:p w14:paraId="5C889D7B" w14:textId="77777777" w:rsidR="00B8636A" w:rsidRDefault="00B8636A" w:rsidP="00915C1E"/>
          <w:p w14:paraId="000E513A" w14:textId="77777777" w:rsidR="00B8636A" w:rsidRDefault="00B8636A" w:rsidP="00915C1E">
            <w:r>
              <w:t>Spanish/French</w:t>
            </w:r>
          </w:p>
          <w:p w14:paraId="404ED3DE" w14:textId="77777777" w:rsidR="00B8636A" w:rsidRDefault="00B8636A" w:rsidP="00915C1E"/>
        </w:tc>
        <w:bookmarkEnd w:id="0"/>
        <w:tc>
          <w:tcPr>
            <w:tcW w:w="0" w:type="auto"/>
            <w:vMerge/>
            <w:tcBorders>
              <w:top w:val="single" w:sz="4" w:space="0" w:color="auto"/>
              <w:left w:val="single" w:sz="4" w:space="0" w:color="auto"/>
              <w:bottom w:val="single" w:sz="4" w:space="0" w:color="auto"/>
              <w:right w:val="single" w:sz="4" w:space="0" w:color="auto"/>
            </w:tcBorders>
            <w:vAlign w:val="center"/>
            <w:hideMark/>
          </w:tcPr>
          <w:p w14:paraId="2B22D586" w14:textId="77777777" w:rsidR="00B8636A" w:rsidRDefault="00B8636A" w:rsidP="00915C1E"/>
        </w:tc>
      </w:tr>
    </w:tbl>
    <w:p w14:paraId="5A199215" w14:textId="77777777" w:rsidR="00B8636A" w:rsidRDefault="00B8636A" w:rsidP="00B8636A"/>
    <w:p w14:paraId="4D9081EE" w14:textId="77777777" w:rsidR="00B8636A" w:rsidRDefault="00B8636A" w:rsidP="00897822">
      <w:pPr>
        <w:spacing w:before="100" w:beforeAutospacing="1" w:after="100" w:afterAutospacing="1" w:line="240" w:lineRule="auto"/>
        <w:jc w:val="both"/>
        <w:outlineLvl w:val="1"/>
        <w:rPr>
          <w:rFonts w:cstheme="minorHAnsi"/>
          <w:sz w:val="24"/>
          <w:szCs w:val="24"/>
        </w:rPr>
      </w:pPr>
    </w:p>
    <w:p w14:paraId="08CAAE18" w14:textId="77777777" w:rsidR="00C16D39" w:rsidRPr="00897822" w:rsidRDefault="00C16D39" w:rsidP="00897822">
      <w:pPr>
        <w:spacing w:before="100" w:beforeAutospacing="1" w:after="100" w:afterAutospacing="1" w:line="240" w:lineRule="auto"/>
        <w:jc w:val="both"/>
        <w:outlineLvl w:val="1"/>
        <w:rPr>
          <w:rFonts w:eastAsia="Times New Roman" w:cstheme="minorHAnsi"/>
          <w:b/>
          <w:bCs/>
          <w:color w:val="000000"/>
          <w:sz w:val="24"/>
          <w:szCs w:val="24"/>
          <w:lang w:eastAsia="en-GB"/>
        </w:rPr>
      </w:pPr>
    </w:p>
    <w:sectPr w:rsidR="00C16D39" w:rsidRPr="00897822" w:rsidSect="00F7469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EBD6" w14:textId="77777777" w:rsidR="00A14490" w:rsidRDefault="00A14490">
      <w:pPr>
        <w:spacing w:after="0" w:line="240" w:lineRule="auto"/>
      </w:pPr>
      <w:r>
        <w:separator/>
      </w:r>
    </w:p>
  </w:endnote>
  <w:endnote w:type="continuationSeparator" w:id="0">
    <w:p w14:paraId="541E9CE5" w14:textId="77777777" w:rsidR="00A14490" w:rsidRDefault="00A1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ED60" w14:textId="77777777" w:rsidR="00152BDD" w:rsidRPr="009A3B2F" w:rsidRDefault="00152BDD" w:rsidP="009A3B2F">
    <w:pPr>
      <w:jc w:val="center"/>
      <w:rPr>
        <w:rFonts w:ascii="Arial" w:hAnsi="Arial" w:cs="Arial"/>
        <w:sz w:val="14"/>
        <w:szCs w:val="14"/>
      </w:rPr>
    </w:pPr>
    <w:r w:rsidRPr="009A3B2F">
      <w:rPr>
        <w:rFonts w:ascii="Arial" w:hAnsi="Arial" w:cs="Arial"/>
        <w:sz w:val="14"/>
        <w:szCs w:val="14"/>
      </w:rPr>
      <w:t xml:space="preserve">Red Rose School Cardiff Limited, </w:t>
    </w:r>
    <w:r w:rsidR="009A3B2F" w:rsidRPr="009A3B2F">
      <w:rPr>
        <w:rFonts w:ascii="Arial" w:hAnsi="Arial" w:cs="Arial"/>
        <w:sz w:val="14"/>
        <w:szCs w:val="14"/>
      </w:rPr>
      <w:t xml:space="preserve">Registered Address: </w:t>
    </w:r>
    <w:r w:rsidRPr="009A3B2F">
      <w:rPr>
        <w:rFonts w:ascii="Arial" w:hAnsi="Arial" w:cs="Arial"/>
        <w:sz w:val="14"/>
        <w:szCs w:val="14"/>
        <w:shd w:val="clear" w:color="auto" w:fill="FFFFFF"/>
      </w:rPr>
      <w:t>The Counting House, Celtic Gateway, Dunleavy Drive, Cardiff CF11 0SN.</w:t>
    </w:r>
  </w:p>
  <w:p w14:paraId="38396646" w14:textId="77777777" w:rsidR="00152BDD" w:rsidRDefault="0015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9632" w14:textId="77777777" w:rsidR="00A14490" w:rsidRDefault="00A14490">
      <w:pPr>
        <w:spacing w:after="0" w:line="240" w:lineRule="auto"/>
      </w:pPr>
      <w:r>
        <w:separator/>
      </w:r>
    </w:p>
  </w:footnote>
  <w:footnote w:type="continuationSeparator" w:id="0">
    <w:p w14:paraId="3E98B6F5" w14:textId="77777777" w:rsidR="00A14490" w:rsidRDefault="00A14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5763"/>
    <w:multiLevelType w:val="hybridMultilevel"/>
    <w:tmpl w:val="4F20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C116FD2"/>
    <w:multiLevelType w:val="hybridMultilevel"/>
    <w:tmpl w:val="1194A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FC06CDB"/>
    <w:multiLevelType w:val="hybridMultilevel"/>
    <w:tmpl w:val="A926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A3"/>
    <w:rsid w:val="000B6DDE"/>
    <w:rsid w:val="000E7E3B"/>
    <w:rsid w:val="00115A2F"/>
    <w:rsid w:val="00152BDD"/>
    <w:rsid w:val="001B123A"/>
    <w:rsid w:val="001B71A4"/>
    <w:rsid w:val="001F60D2"/>
    <w:rsid w:val="00262309"/>
    <w:rsid w:val="00286ECB"/>
    <w:rsid w:val="00290369"/>
    <w:rsid w:val="002A6433"/>
    <w:rsid w:val="002C16BA"/>
    <w:rsid w:val="002C301F"/>
    <w:rsid w:val="002D06F5"/>
    <w:rsid w:val="00334609"/>
    <w:rsid w:val="00343364"/>
    <w:rsid w:val="003630C9"/>
    <w:rsid w:val="003D4EF4"/>
    <w:rsid w:val="003E4591"/>
    <w:rsid w:val="00410D72"/>
    <w:rsid w:val="0047435E"/>
    <w:rsid w:val="004A78DF"/>
    <w:rsid w:val="004C2333"/>
    <w:rsid w:val="004F457B"/>
    <w:rsid w:val="005629CF"/>
    <w:rsid w:val="005E46CB"/>
    <w:rsid w:val="005F75F8"/>
    <w:rsid w:val="00615699"/>
    <w:rsid w:val="00622444"/>
    <w:rsid w:val="006555E7"/>
    <w:rsid w:val="00672F9D"/>
    <w:rsid w:val="00682E74"/>
    <w:rsid w:val="00683DE0"/>
    <w:rsid w:val="006B52CB"/>
    <w:rsid w:val="006D2041"/>
    <w:rsid w:val="00700961"/>
    <w:rsid w:val="0072751F"/>
    <w:rsid w:val="007340E4"/>
    <w:rsid w:val="00760C8B"/>
    <w:rsid w:val="007A6ADF"/>
    <w:rsid w:val="007B320A"/>
    <w:rsid w:val="00804A4C"/>
    <w:rsid w:val="00897822"/>
    <w:rsid w:val="008B5F16"/>
    <w:rsid w:val="008D179D"/>
    <w:rsid w:val="00980A1F"/>
    <w:rsid w:val="009A0DA1"/>
    <w:rsid w:val="009A3B2F"/>
    <w:rsid w:val="009B485B"/>
    <w:rsid w:val="009D064C"/>
    <w:rsid w:val="009E0C79"/>
    <w:rsid w:val="00A14490"/>
    <w:rsid w:val="00A312C1"/>
    <w:rsid w:val="00A87689"/>
    <w:rsid w:val="00AB6317"/>
    <w:rsid w:val="00AD780C"/>
    <w:rsid w:val="00AD7DD1"/>
    <w:rsid w:val="00AF783A"/>
    <w:rsid w:val="00B05E1B"/>
    <w:rsid w:val="00B21662"/>
    <w:rsid w:val="00B44D59"/>
    <w:rsid w:val="00B83FDC"/>
    <w:rsid w:val="00B8636A"/>
    <w:rsid w:val="00BB12BB"/>
    <w:rsid w:val="00BC381F"/>
    <w:rsid w:val="00BD1869"/>
    <w:rsid w:val="00C0243C"/>
    <w:rsid w:val="00C0292D"/>
    <w:rsid w:val="00C123C6"/>
    <w:rsid w:val="00C14217"/>
    <w:rsid w:val="00C16D39"/>
    <w:rsid w:val="00C44FA3"/>
    <w:rsid w:val="00C45367"/>
    <w:rsid w:val="00C61B4B"/>
    <w:rsid w:val="00CA143F"/>
    <w:rsid w:val="00CA257A"/>
    <w:rsid w:val="00CB72AC"/>
    <w:rsid w:val="00CB7D93"/>
    <w:rsid w:val="00CE3119"/>
    <w:rsid w:val="00D127B6"/>
    <w:rsid w:val="00D34BE8"/>
    <w:rsid w:val="00D67E7E"/>
    <w:rsid w:val="00DC3FE2"/>
    <w:rsid w:val="00DE5CA3"/>
    <w:rsid w:val="00DE756C"/>
    <w:rsid w:val="00DF3C1D"/>
    <w:rsid w:val="00DF53BB"/>
    <w:rsid w:val="00E324BD"/>
    <w:rsid w:val="00E345EB"/>
    <w:rsid w:val="00F74699"/>
    <w:rsid w:val="00FA3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D6A7"/>
  <w15:docId w15:val="{3BB1E63A-A8F7-4765-94DB-CB8513B0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A3"/>
    <w:rPr>
      <w:rFonts w:ascii="Tahoma" w:hAnsi="Tahoma" w:cs="Tahoma"/>
      <w:sz w:val="16"/>
      <w:szCs w:val="16"/>
    </w:rPr>
  </w:style>
  <w:style w:type="paragraph" w:styleId="Footer">
    <w:name w:val="footer"/>
    <w:basedOn w:val="Normal"/>
    <w:link w:val="FooterChar"/>
    <w:uiPriority w:val="99"/>
    <w:unhideWhenUsed/>
    <w:rsid w:val="00E3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4BD"/>
  </w:style>
  <w:style w:type="paragraph" w:styleId="Header">
    <w:name w:val="header"/>
    <w:basedOn w:val="Normal"/>
    <w:link w:val="HeaderChar"/>
    <w:uiPriority w:val="99"/>
    <w:unhideWhenUsed/>
    <w:rsid w:val="00152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BDD"/>
  </w:style>
  <w:style w:type="table" w:styleId="TableGrid">
    <w:name w:val="Table Grid"/>
    <w:basedOn w:val="TableNormal"/>
    <w:uiPriority w:val="39"/>
    <w:rsid w:val="00DE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0C9"/>
    <w:pPr>
      <w:ind w:left="720"/>
      <w:contextualSpacing/>
    </w:pPr>
    <w:rPr>
      <w:rFonts w:ascii="Calibri" w:eastAsia="Calibri" w:hAnsi="Calibri" w:cs="Times New Roman"/>
    </w:rPr>
  </w:style>
  <w:style w:type="paragraph" w:customStyle="1" w:styleId="Default">
    <w:name w:val="Default"/>
    <w:rsid w:val="003630C9"/>
    <w:pPr>
      <w:autoSpaceDE w:val="0"/>
      <w:autoSpaceDN w:val="0"/>
      <w:adjustRightInd w:val="0"/>
      <w:spacing w:after="0" w:line="240" w:lineRule="auto"/>
    </w:pPr>
    <w:rPr>
      <w:rFonts w:ascii="Book Antiqua" w:eastAsia="Calibri" w:hAnsi="Book Antiqua" w:cs="Book Antiqua"/>
      <w:color w:val="000000"/>
      <w:sz w:val="24"/>
      <w:szCs w:val="24"/>
      <w:lang w:eastAsia="en-GB"/>
    </w:rPr>
  </w:style>
  <w:style w:type="character" w:styleId="CommentReference">
    <w:name w:val="annotation reference"/>
    <w:basedOn w:val="DefaultParagraphFont"/>
    <w:uiPriority w:val="99"/>
    <w:semiHidden/>
    <w:unhideWhenUsed/>
    <w:rsid w:val="00BB12BB"/>
    <w:rPr>
      <w:sz w:val="16"/>
      <w:szCs w:val="16"/>
    </w:rPr>
  </w:style>
  <w:style w:type="paragraph" w:styleId="CommentText">
    <w:name w:val="annotation text"/>
    <w:basedOn w:val="Normal"/>
    <w:link w:val="CommentTextChar"/>
    <w:uiPriority w:val="99"/>
    <w:semiHidden/>
    <w:unhideWhenUsed/>
    <w:rsid w:val="00BB12BB"/>
    <w:pPr>
      <w:spacing w:line="240" w:lineRule="auto"/>
    </w:pPr>
    <w:rPr>
      <w:sz w:val="20"/>
      <w:szCs w:val="20"/>
    </w:rPr>
  </w:style>
  <w:style w:type="character" w:customStyle="1" w:styleId="CommentTextChar">
    <w:name w:val="Comment Text Char"/>
    <w:basedOn w:val="DefaultParagraphFont"/>
    <w:link w:val="CommentText"/>
    <w:uiPriority w:val="99"/>
    <w:semiHidden/>
    <w:rsid w:val="00BB12BB"/>
    <w:rPr>
      <w:sz w:val="20"/>
      <w:szCs w:val="20"/>
    </w:rPr>
  </w:style>
  <w:style w:type="paragraph" w:styleId="CommentSubject">
    <w:name w:val="annotation subject"/>
    <w:basedOn w:val="CommentText"/>
    <w:next w:val="CommentText"/>
    <w:link w:val="CommentSubjectChar"/>
    <w:uiPriority w:val="99"/>
    <w:semiHidden/>
    <w:unhideWhenUsed/>
    <w:rsid w:val="00BB12BB"/>
    <w:rPr>
      <w:b/>
      <w:bCs/>
    </w:rPr>
  </w:style>
  <w:style w:type="character" w:customStyle="1" w:styleId="CommentSubjectChar">
    <w:name w:val="Comment Subject Char"/>
    <w:basedOn w:val="CommentTextChar"/>
    <w:link w:val="CommentSubject"/>
    <w:uiPriority w:val="99"/>
    <w:semiHidden/>
    <w:rsid w:val="00BB12BB"/>
    <w:rPr>
      <w:b/>
      <w:bCs/>
      <w:sz w:val="20"/>
      <w:szCs w:val="20"/>
    </w:rPr>
  </w:style>
  <w:style w:type="paragraph" w:styleId="NormalWeb">
    <w:name w:val="Normal (Web)"/>
    <w:basedOn w:val="Normal"/>
    <w:uiPriority w:val="99"/>
    <w:unhideWhenUsed/>
    <w:rsid w:val="008B5F16"/>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162">
      <w:bodyDiv w:val="1"/>
      <w:marLeft w:val="0"/>
      <w:marRight w:val="0"/>
      <w:marTop w:val="0"/>
      <w:marBottom w:val="0"/>
      <w:divBdr>
        <w:top w:val="none" w:sz="0" w:space="0" w:color="auto"/>
        <w:left w:val="none" w:sz="0" w:space="0" w:color="auto"/>
        <w:bottom w:val="none" w:sz="0" w:space="0" w:color="auto"/>
        <w:right w:val="none" w:sz="0" w:space="0" w:color="auto"/>
      </w:divBdr>
    </w:div>
    <w:div w:id="20533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3405-53D7-4BE2-8039-8DF3E3DC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huw</dc:creator>
  <cp:lastModifiedBy>Red Rose School Cardiff Wales</cp:lastModifiedBy>
  <cp:revision>2</cp:revision>
  <cp:lastPrinted>2017-02-09T10:28:00Z</cp:lastPrinted>
  <dcterms:created xsi:type="dcterms:W3CDTF">2021-07-06T10:24:00Z</dcterms:created>
  <dcterms:modified xsi:type="dcterms:W3CDTF">2021-07-06T10:24:00Z</dcterms:modified>
</cp:coreProperties>
</file>